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8"/>
        <w:gridCol w:w="138"/>
        <w:gridCol w:w="412"/>
        <w:gridCol w:w="1021"/>
        <w:gridCol w:w="549"/>
        <w:gridCol w:w="1314"/>
        <w:gridCol w:w="796"/>
        <w:gridCol w:w="284"/>
        <w:gridCol w:w="236"/>
        <w:gridCol w:w="5575"/>
      </w:tblGrid>
      <w:tr w:rsidR="00994DAB" w:rsidRPr="00E12043" w:rsidTr="00B554FC">
        <w:trPr>
          <w:trHeight w:val="718"/>
        </w:trPr>
        <w:tc>
          <w:tcPr>
            <w:tcW w:w="4498" w:type="dxa"/>
            <w:gridSpan w:val="7"/>
            <w:vMerge w:val="restart"/>
            <w:shd w:val="clear" w:color="auto" w:fill="auto"/>
          </w:tcPr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2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FE488" wp14:editId="45AF269F">
                  <wp:extent cx="4953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ГОСУДАРСТВЕННОЕ БЮДЖЕТНОЕ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УЧРЕЖДЕНИЕ  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ПРОФЕССИОНАЛЬНОГО ПЕДАГОГИЧЕСКОГО ОБРАЗОВАНИЯ</w:t>
            </w:r>
          </w:p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ЦЕНТР ПОВЫШЕНИЯ КВАЛИФИКАЦИИ СПЕЦИАЛИСТОВ </w:t>
            </w:r>
          </w:p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«ИНФОРМАЦИОННО-МЕТОДИЧЕСКИЙ ЦЕНТР» ВАСИЛЕОСТРОВСКОГО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24"/>
                <w:lang w:eastAsia="ru-RU"/>
              </w:rPr>
            </w:pP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  <w:t xml:space="preserve">199004, Санкт-Петербург, 7 линия В.О., д. 56/58  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Тел/факс (812) 323-57-28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E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-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mail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 xml:space="preserve">: 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@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imcvo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.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ru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ОКПО 53252196   ОКОГУ  49003 ОГРН 1027800541757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  <w:t>ИНН/КПП 7801160584</w:t>
            </w:r>
          </w:p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994DAB" w:rsidRPr="00E12043" w:rsidRDefault="00994DAB" w:rsidP="00B554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</w:tcPr>
          <w:p w:rsidR="00994DAB" w:rsidRPr="00E12043" w:rsidRDefault="00994DAB" w:rsidP="00B554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4DAB" w:rsidRPr="00E12043" w:rsidTr="00B554FC">
        <w:trPr>
          <w:gridAfter w:val="1"/>
          <w:wAfter w:w="5575" w:type="dxa"/>
          <w:trHeight w:val="1785"/>
        </w:trPr>
        <w:tc>
          <w:tcPr>
            <w:tcW w:w="4498" w:type="dxa"/>
            <w:gridSpan w:val="7"/>
            <w:vMerge/>
            <w:shd w:val="clear" w:color="auto" w:fill="auto"/>
          </w:tcPr>
          <w:p w:rsidR="00994DAB" w:rsidRPr="00E12043" w:rsidRDefault="00994DAB" w:rsidP="00B554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DAB" w:rsidRPr="00E12043" w:rsidTr="00B554FC">
        <w:trPr>
          <w:gridAfter w:val="1"/>
          <w:wAfter w:w="5575" w:type="dxa"/>
        </w:trPr>
        <w:tc>
          <w:tcPr>
            <w:tcW w:w="406" w:type="dxa"/>
            <w:gridSpan w:val="2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4DAB" w:rsidRPr="00E12043" w:rsidRDefault="00C0341C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10/1</w:t>
            </w:r>
          </w:p>
        </w:tc>
        <w:tc>
          <w:tcPr>
            <w:tcW w:w="549" w:type="dxa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994DAB" w:rsidRPr="00E12043" w:rsidRDefault="00C0341C" w:rsidP="00B554FC">
            <w:pPr>
              <w:tabs>
                <w:tab w:val="left" w:pos="420"/>
                <w:tab w:val="center" w:pos="5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18.01.2022</w:t>
            </w:r>
            <w:bookmarkStart w:id="0" w:name="_GoBack"/>
            <w:bookmarkEnd w:id="0"/>
          </w:p>
        </w:tc>
        <w:tc>
          <w:tcPr>
            <w:tcW w:w="796" w:type="dxa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DAB" w:rsidRPr="00E12043" w:rsidTr="00B554FC">
        <w:trPr>
          <w:gridAfter w:val="1"/>
          <w:wAfter w:w="5575" w:type="dxa"/>
        </w:trPr>
        <w:tc>
          <w:tcPr>
            <w:tcW w:w="268" w:type="dxa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94DAB" w:rsidRPr="00E12043" w:rsidRDefault="00994DAB" w:rsidP="00B5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4DAB" w:rsidRDefault="00994DAB" w:rsidP="0099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DAB" w:rsidRDefault="00994DAB" w:rsidP="0099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DAB" w:rsidRDefault="00994DAB" w:rsidP="0099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DAB" w:rsidRDefault="00994DAB" w:rsidP="00994DAB">
      <w:pPr>
        <w:jc w:val="right"/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B698D48" wp14:editId="4B5DF619">
            <wp:simplePos x="0" y="0"/>
            <wp:positionH relativeFrom="margin">
              <wp:align>right</wp:align>
            </wp:positionH>
            <wp:positionV relativeFrom="paragraph">
              <wp:posOffset>-318734</wp:posOffset>
            </wp:positionV>
            <wp:extent cx="193802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«Утверждаю» Директор :</w:t>
      </w:r>
    </w:p>
    <w:p w:rsidR="00994DAB" w:rsidRDefault="00994DAB" w:rsidP="00994DAB">
      <w:pPr>
        <w:jc w:val="right"/>
      </w:pPr>
      <w:r>
        <w:t xml:space="preserve">А.Л.Гехтман____________________________ </w:t>
      </w: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  <w:r>
        <w:t>Анализ результатов региональной диагностической работы (далее РДР) по математике в 6 классах Василеостровского района.</w:t>
      </w: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center"/>
      </w:pPr>
    </w:p>
    <w:p w:rsidR="00994DAB" w:rsidRDefault="00994DAB" w:rsidP="00994DAB">
      <w:pPr>
        <w:jc w:val="right"/>
      </w:pPr>
      <w:r>
        <w:t xml:space="preserve">Руководитель ЦОКО Жилина Т.Е. </w:t>
      </w:r>
    </w:p>
    <w:p w:rsidR="00994DAB" w:rsidRDefault="00994DAB" w:rsidP="00994DAB">
      <w:pPr>
        <w:jc w:val="right"/>
      </w:pPr>
      <w:r>
        <w:t>15 января, 2022</w:t>
      </w:r>
    </w:p>
    <w:p w:rsidR="0098559C" w:rsidRDefault="0098559C"/>
    <w:p w:rsidR="007C0981" w:rsidRDefault="00FA694B" w:rsidP="00FB0782">
      <w:pPr>
        <w:jc w:val="center"/>
      </w:pPr>
      <w:r>
        <w:lastRenderedPageBreak/>
        <w:t xml:space="preserve">Анализ результатов </w:t>
      </w:r>
      <w:r w:rsidR="00FB0782">
        <w:t xml:space="preserve">региональной диагностической работы </w:t>
      </w:r>
      <w:r>
        <w:t xml:space="preserve">по </w:t>
      </w:r>
      <w:r w:rsidR="00E551DB">
        <w:t>математике</w:t>
      </w:r>
      <w:r>
        <w:t xml:space="preserve"> </w:t>
      </w:r>
      <w:r w:rsidR="00E551DB">
        <w:t xml:space="preserve">в </w:t>
      </w:r>
      <w:r w:rsidR="00A60CF6">
        <w:t>6</w:t>
      </w:r>
      <w:r w:rsidR="00E551DB">
        <w:t xml:space="preserve"> классах</w:t>
      </w:r>
      <w:r>
        <w:t xml:space="preserve"> </w:t>
      </w:r>
      <w:r w:rsidR="00E551DB">
        <w:t xml:space="preserve">общеобразовательных организаций </w:t>
      </w:r>
      <w:r>
        <w:t>Василеостровского района.</w:t>
      </w:r>
    </w:p>
    <w:p w:rsidR="00FB0782" w:rsidRDefault="00FB0782" w:rsidP="00FB0782">
      <w:pPr>
        <w:spacing w:after="6"/>
        <w:ind w:right="144"/>
        <w:jc w:val="both"/>
      </w:pPr>
      <w:r>
        <w:t xml:space="preserve">РДР проводились </w:t>
      </w:r>
      <w:r w:rsidR="00E551DB">
        <w:t>1</w:t>
      </w:r>
      <w:r w:rsidR="006F37EC">
        <w:t>0</w:t>
      </w:r>
      <w:r w:rsidR="00E551DB">
        <w:t>-1</w:t>
      </w:r>
      <w:r w:rsidR="006F37EC">
        <w:t>2</w:t>
      </w:r>
      <w:r w:rsidR="00E551DB">
        <w:t xml:space="preserve"> </w:t>
      </w:r>
      <w:r w:rsidR="006F37EC">
        <w:t>ноября</w:t>
      </w:r>
      <w:r>
        <w:t xml:space="preserve"> 202</w:t>
      </w:r>
      <w:r w:rsidR="006F37EC">
        <w:t>2</w:t>
      </w:r>
      <w:r>
        <w:t xml:space="preserve">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="006F37EC">
        <w:rPr>
          <w:rFonts w:ascii="Times New Roman" w:eastAsia="Times New Roman" w:hAnsi="Times New Roman" w:cs="Times New Roman"/>
        </w:rPr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 w:rsidR="006F37EC"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="00F322FD" w:rsidRPr="00F322FD">
        <w:t xml:space="preserve"> работе участвовали </w:t>
      </w:r>
      <w:r w:rsidR="006F37EC">
        <w:t xml:space="preserve">учащиеся ОУ </w:t>
      </w:r>
      <w:r w:rsidR="00E551DB">
        <w:t xml:space="preserve">15, 17, </w:t>
      </w:r>
      <w:r w:rsidR="006F37EC">
        <w:t>21 на основании назначения и учащиеся ОУ</w:t>
      </w:r>
      <w:r w:rsidR="0009606B">
        <w:t xml:space="preserve"> 11, 12, 31, </w:t>
      </w:r>
      <w:r w:rsidR="00143113">
        <w:t>4 Кусто, 29 и 18.</w:t>
      </w:r>
    </w:p>
    <w:p w:rsidR="00FA694B" w:rsidRDefault="00FA694B" w:rsidP="00FB0782">
      <w:pPr>
        <w:tabs>
          <w:tab w:val="left" w:pos="5108"/>
        </w:tabs>
        <w:jc w:val="both"/>
      </w:pPr>
      <w:r>
        <w:t>Анализ результатов проводится на основе Итогового отчета «</w:t>
      </w:r>
      <w:r w:rsidR="00E551DB">
        <w:t>Диагност</w:t>
      </w:r>
      <w:r w:rsidR="00143113">
        <w:t>ическая работа по математике в 6</w:t>
      </w:r>
      <w:r w:rsidR="00E551DB">
        <w:t>-х классах</w:t>
      </w:r>
      <w:r w:rsidR="00E75FB7">
        <w:t>»</w:t>
      </w:r>
      <w:r w:rsidR="00FB0782">
        <w:t xml:space="preserve"> </w:t>
      </w:r>
      <w:r w:rsidR="00E551DB">
        <w:t>2</w:t>
      </w:r>
      <w:r w:rsidR="00143113">
        <w:t>4</w:t>
      </w:r>
      <w:r>
        <w:t>.</w:t>
      </w:r>
      <w:r w:rsidR="00143113">
        <w:t>12.2022</w:t>
      </w:r>
      <w:r>
        <w:t xml:space="preserve"> </w:t>
      </w:r>
      <w:r w:rsidR="00E75FB7">
        <w:t>СПб202</w:t>
      </w:r>
      <w:r w:rsidR="00334931">
        <w:t>1</w:t>
      </w:r>
      <w:r w:rsidR="00E75FB7">
        <w:t xml:space="preserve"> (В.Е.Фрадкин и др.) </w:t>
      </w:r>
      <w:r w:rsidR="00143113">
        <w:t xml:space="preserve">и материалов, </w:t>
      </w:r>
      <w:r w:rsidR="00E75FB7">
        <w:t>предоставленны</w:t>
      </w:r>
      <w:r w:rsidR="00143113">
        <w:t>х</w:t>
      </w:r>
      <w:r w:rsidR="00E75FB7">
        <w:t xml:space="preserve"> руководителю ЦОКО</w:t>
      </w:r>
      <w:r>
        <w:t xml:space="preserve"> </w:t>
      </w:r>
      <w:r w:rsidR="00E75FB7">
        <w:t>(</w:t>
      </w:r>
      <w:r>
        <w:t>Далее – Итоговый отчет</w:t>
      </w:r>
      <w:r w:rsidR="00E75FB7">
        <w:t>)</w:t>
      </w:r>
      <w:r>
        <w:t>. Все нормативные документы</w:t>
      </w:r>
      <w:r w:rsidR="0056792C">
        <w:t>,</w:t>
      </w:r>
      <w:r>
        <w:t xml:space="preserve"> цели проведения</w:t>
      </w:r>
      <w:r w:rsidR="00E75FB7">
        <w:t xml:space="preserve"> </w:t>
      </w:r>
      <w:r w:rsidR="00F322FD">
        <w:t>и материалы</w:t>
      </w:r>
      <w:r w:rsidR="0056792C">
        <w:t xml:space="preserve"> </w:t>
      </w:r>
      <w:r w:rsidR="00E75FB7">
        <w:t xml:space="preserve">работы </w:t>
      </w:r>
      <w:r w:rsidR="0056792C">
        <w:t>представлены</w:t>
      </w:r>
      <w:r>
        <w:t xml:space="preserve"> в Итоговом отчете.</w:t>
      </w:r>
    </w:p>
    <w:p w:rsidR="00C116B8" w:rsidRPr="00FB0782" w:rsidRDefault="00C116B8" w:rsidP="00FA694B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C116B8" w:rsidRDefault="00C116B8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По организации работы.</w:t>
      </w:r>
    </w:p>
    <w:p w:rsidR="00B23E2E" w:rsidRDefault="001A729A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В</w:t>
      </w:r>
      <w:r w:rsidR="00E31114">
        <w:t xml:space="preserve"> районе было организовано </w:t>
      </w:r>
      <w:r w:rsidR="000F619C">
        <w:t xml:space="preserve"> </w:t>
      </w:r>
      <w:r w:rsidR="00E31114">
        <w:t>независи</w:t>
      </w:r>
      <w:r>
        <w:t>м</w:t>
      </w:r>
      <w:r w:rsidR="00E31114">
        <w:t>ое</w:t>
      </w:r>
      <w:r>
        <w:t xml:space="preserve"> наблюд</w:t>
      </w:r>
      <w:r w:rsidR="00E31114">
        <w:t>ение и взаимопроверка работ</w:t>
      </w:r>
      <w:r w:rsidR="00B5373C">
        <w:t xml:space="preserve">. </w:t>
      </w:r>
      <w:r w:rsidR="003F2A6F">
        <w:t>По итогам проверки протоколов наблюдателей нарушений не выявлено.</w:t>
      </w:r>
    </w:p>
    <w:p w:rsidR="001A729A" w:rsidRDefault="003F2A6F" w:rsidP="00CE3A09">
      <w:pPr>
        <w:pStyle w:val="a4"/>
        <w:numPr>
          <w:ilvl w:val="1"/>
          <w:numId w:val="4"/>
        </w:numPr>
        <w:tabs>
          <w:tab w:val="left" w:pos="5108"/>
        </w:tabs>
      </w:pPr>
      <w:r>
        <w:t>Все принятые меры обеспечивают высокий</w:t>
      </w:r>
      <w:r w:rsidR="001A729A">
        <w:t xml:space="preserve"> уровень достоверности результатов.</w:t>
      </w:r>
    </w:p>
    <w:p w:rsidR="003F2A6F" w:rsidRDefault="003F2A6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В работе не приняло участие 1</w:t>
      </w:r>
      <w:r w:rsidR="000F619C" w:rsidRPr="000F619C">
        <w:t xml:space="preserve">3 </w:t>
      </w:r>
      <w:r>
        <w:t xml:space="preserve">% учащихся </w:t>
      </w:r>
      <w:r w:rsidR="000F619C" w:rsidRPr="000F619C">
        <w:t>6</w:t>
      </w:r>
      <w:r>
        <w:t xml:space="preserve"> классов </w:t>
      </w:r>
      <w:r w:rsidR="000F619C">
        <w:t>школ</w:t>
      </w:r>
      <w:r>
        <w:t xml:space="preserve"> участников</w:t>
      </w:r>
      <w:r w:rsidR="00390438">
        <w:t xml:space="preserve">, </w:t>
      </w:r>
      <w:r w:rsidR="000F619C">
        <w:t>данная доля признана допустимой</w:t>
      </w:r>
      <w:r w:rsidR="005A4003">
        <w:t>.</w:t>
      </w:r>
      <w:r w:rsidR="000F619C" w:rsidRPr="000F619C">
        <w:t xml:space="preserve"> </w:t>
      </w:r>
      <w:r w:rsidR="000F619C">
        <w:t>Однако в ОУ29 она составила 23 %, что требует уточнения.</w:t>
      </w:r>
    </w:p>
    <w:p w:rsidR="001A729A" w:rsidRDefault="0094767B" w:rsidP="00FB0782">
      <w:pPr>
        <w:pStyle w:val="a4"/>
        <w:numPr>
          <w:ilvl w:val="0"/>
          <w:numId w:val="4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94767B" w:rsidRDefault="0035527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AE8C35" wp14:editId="1E45859A">
            <wp:simplePos x="0" y="0"/>
            <wp:positionH relativeFrom="margin">
              <wp:posOffset>-523875</wp:posOffset>
            </wp:positionH>
            <wp:positionV relativeFrom="paragraph">
              <wp:posOffset>802640</wp:posOffset>
            </wp:positionV>
            <wp:extent cx="6464935" cy="2826385"/>
            <wp:effectExtent l="0" t="0" r="12065" b="12065"/>
            <wp:wrapTight wrapText="bothSides">
              <wp:wrapPolygon edited="0">
                <wp:start x="0" y="0"/>
                <wp:lineTo x="0" y="21547"/>
                <wp:lineTo x="21577" y="21547"/>
                <wp:lineTo x="21577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0F619C">
        <w:t>Наибольшие затруднения вызвало задание с развернутым ответом. В целом с заданием с развернутым ответом участники РДР по городу справились не более чем на 41%. В районе только один класс в ОУ12 и оба 6 классов ОУ18 показали более высокий процент выполнения.</w:t>
      </w:r>
      <w:r>
        <w:t xml:space="preserve"> См. диаграмму.</w:t>
      </w:r>
      <w:r w:rsidR="000F619C">
        <w:br/>
      </w:r>
    </w:p>
    <w:p w:rsidR="0035527F" w:rsidRDefault="0035527F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У всех школ района отклонение результатов больше стандартного отклонения. Что говорит о неоднородности результатов.</w:t>
      </w:r>
      <w:r>
        <w:br/>
        <w:t>См. таблицу.</w:t>
      </w:r>
      <w:r w:rsidR="00333088">
        <w:t xml:space="preserve"> Для повышения однородности результатов необходимо обеспечить методическую поддержку учреждений, желательно включение данных школ в районные программы работы со школами с низкими результатами.</w:t>
      </w:r>
      <w:r>
        <w:br/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2340"/>
        <w:gridCol w:w="1087"/>
        <w:gridCol w:w="1506"/>
        <w:gridCol w:w="1814"/>
        <w:gridCol w:w="1821"/>
      </w:tblGrid>
      <w:tr w:rsidR="0035527F" w:rsidRPr="0035527F" w:rsidTr="0035527F">
        <w:trPr>
          <w:trHeight w:val="1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Учреждение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4,78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0,82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10,01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выше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0,92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5527F" w:rsidRPr="0035527F" w:rsidTr="0035527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3,67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F" w:rsidRPr="0035527F" w:rsidRDefault="0035527F" w:rsidP="00355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527F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выше</w:t>
            </w:r>
          </w:p>
        </w:tc>
      </w:tr>
    </w:tbl>
    <w:p w:rsidR="000F619C" w:rsidRDefault="000F619C" w:rsidP="0035527F">
      <w:pPr>
        <w:pStyle w:val="a4"/>
        <w:spacing w:after="66" w:line="268" w:lineRule="auto"/>
        <w:ind w:left="792" w:right="144"/>
        <w:jc w:val="both"/>
      </w:pPr>
    </w:p>
    <w:p w:rsidR="00333088" w:rsidRDefault="00333088" w:rsidP="00FB0782">
      <w:pPr>
        <w:pStyle w:val="a4"/>
        <w:numPr>
          <w:ilvl w:val="1"/>
          <w:numId w:val="4"/>
        </w:numPr>
        <w:spacing w:after="66" w:line="268" w:lineRule="auto"/>
        <w:ind w:right="144"/>
        <w:jc w:val="both"/>
      </w:pPr>
      <w:r>
        <w:t>Процент выполнения работы самый низкий в ОУ29 6б класс, ОУ является школой с низкими образовательными результатами и включена в Проект 500+ в 2022 году. Но так же результаты ниже 30% у ОУ11 6а, 6в</w:t>
      </w:r>
      <w:r w:rsidRPr="00333088">
        <w:t xml:space="preserve">; </w:t>
      </w:r>
      <w:r>
        <w:t>ОУ17 6в</w:t>
      </w:r>
      <w:r w:rsidRPr="00333088">
        <w:t>;</w:t>
      </w:r>
      <w:r>
        <w:t xml:space="preserve"> ОУ21 6а</w:t>
      </w:r>
      <w:r w:rsidRPr="00333088">
        <w:t>;</w:t>
      </w:r>
      <w:r>
        <w:t xml:space="preserve"> ОУ31 6б. Используя результаты необходимо провести анализ на уровне каждого класса, учителя и ученика, при необходимости оказать методическую и консультационную поддержку.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1"/>
        <w:gridCol w:w="1566"/>
        <w:gridCol w:w="2918"/>
      </w:tblGrid>
      <w:tr w:rsidR="00333088" w:rsidRPr="00333088" w:rsidTr="00333088">
        <w:trPr>
          <w:trHeight w:val="1140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 работы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F7F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4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333088" w:rsidRPr="00333088" w:rsidTr="00333088">
        <w:trPr>
          <w:trHeight w:val="300"/>
        </w:trPr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333088" w:rsidRPr="00333088" w:rsidRDefault="00333088" w:rsidP="0033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</w:tbl>
    <w:p w:rsidR="0035527F" w:rsidRDefault="0035527F" w:rsidP="007E3537">
      <w:pPr>
        <w:pStyle w:val="a4"/>
        <w:spacing w:after="66" w:line="268" w:lineRule="auto"/>
        <w:ind w:left="792" w:right="144"/>
        <w:jc w:val="both"/>
      </w:pPr>
    </w:p>
    <w:p w:rsidR="00390438" w:rsidRDefault="00390438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Средний балл </w:t>
      </w:r>
      <w:r w:rsidR="007E3537">
        <w:t>района 6,1</w:t>
      </w:r>
      <w:r>
        <w:t>, м</w:t>
      </w:r>
      <w:r w:rsidR="005A4003">
        <w:t xml:space="preserve">едиана </w:t>
      </w:r>
      <w:r w:rsidR="007E3537">
        <w:t>5</w:t>
      </w:r>
      <w:r w:rsidR="005A4003">
        <w:t xml:space="preserve">, тогда как по городу средний балл </w:t>
      </w:r>
      <w:r w:rsidR="007E3537">
        <w:t>7,7</w:t>
      </w:r>
      <w:r w:rsidR="005A4003">
        <w:t xml:space="preserve">, а медиана </w:t>
      </w:r>
      <w:r w:rsidR="007E3537">
        <w:t>7</w:t>
      </w:r>
      <w:r w:rsidR="005A4003">
        <w:t>.</w:t>
      </w:r>
      <w:r>
        <w:t xml:space="preserve"> </w:t>
      </w:r>
      <w:r w:rsidR="005A4003">
        <w:t xml:space="preserve">Что отмечено в </w:t>
      </w:r>
      <w:r w:rsidR="005A12C6">
        <w:t xml:space="preserve">Итоговом </w:t>
      </w:r>
      <w:r w:rsidR="005A4003">
        <w:t>отчете. Медиана ниже среднего показывает, что баллы ниже среднего получили более половины учащихся.</w:t>
      </w:r>
      <w:r w:rsidR="001576A2">
        <w:t xml:space="preserve"> </w:t>
      </w:r>
      <w:r w:rsidR="007E3537">
        <w:t xml:space="preserve">Следует отметить, что в результаты района включены результаты учащихся Академии ледовых видов спорта, не являющейся подведомственным администрации района учреждением. </w:t>
      </w:r>
      <w:r w:rsidR="001576A2">
        <w:t>Данные результаты указывают на существование проблем с обучением математике в большой части школ района и требует пристального внимания со стороны администрации ОУ.</w:t>
      </w:r>
      <w:r w:rsidR="007E3537">
        <w:t xml:space="preserve"> Эти проблемы были и в прошлом году, когда средний результат учащихся района был самый низкий в городе.</w:t>
      </w:r>
    </w:p>
    <w:p w:rsidR="0094767B" w:rsidRDefault="0094767B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Наиболее низкие результаты показала ОУ</w:t>
      </w:r>
      <w:r w:rsidR="00561837">
        <w:t>№</w:t>
      </w:r>
      <w:r w:rsidR="007E3537">
        <w:t>29</w:t>
      </w:r>
      <w:r>
        <w:t xml:space="preserve">. Необходимо детально выяснить причину низких результатов, скорректировать «дорожные карты» для повышения эффективности поддержки данного учреждения методистами по </w:t>
      </w:r>
      <w:r w:rsidR="00734661">
        <w:t>математике</w:t>
      </w:r>
      <w:r>
        <w:t>.</w:t>
      </w:r>
    </w:p>
    <w:p w:rsidR="00152E86" w:rsidRDefault="00152E86" w:rsidP="00152E86">
      <w:pPr>
        <w:pStyle w:val="a4"/>
        <w:numPr>
          <w:ilvl w:val="1"/>
          <w:numId w:val="4"/>
        </w:numPr>
        <w:spacing w:after="4" w:line="302" w:lineRule="auto"/>
        <w:ind w:right="52"/>
        <w:jc w:val="both"/>
      </w:pPr>
      <w:r>
        <w:t xml:space="preserve">Целью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5 и 6 классов по математике. В РДР по математике все задания соответствовали тем или иным дефицитам ВПР. В целом по городу и по большинству районов уровень выполнения заданий РДР в сравнении с заданиями на проверку аналогичных навыком ВПР, улучшился. Более низкие результаты в среднем показали только три района, среди них Василеостровский. </w:t>
      </w:r>
    </w:p>
    <w:p w:rsidR="00152E86" w:rsidRDefault="00152E86" w:rsidP="00EE5998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Наиболее высокими в районе стали результаты ОУ№18 и 12. Практику преподавания в ОУ18, показывающей стабильно высокие результаты необходимо использовать при организации методической работы. 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Стоит обратить внимание на опыт учителей ОУ№12, чьи учащиеся также показали высокие результаты.</w:t>
      </w:r>
    </w:p>
    <w:p w:rsidR="001A729A" w:rsidRDefault="003C6CE0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>Предложения для ИМЦ и методист</w:t>
      </w:r>
      <w:r w:rsidR="00152E86">
        <w:t>а</w:t>
      </w:r>
      <w:r>
        <w:t xml:space="preserve"> по </w:t>
      </w:r>
      <w:r w:rsidR="00734661">
        <w:t>математике</w:t>
      </w:r>
      <w:r>
        <w:t>: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6CE0" w:rsidRDefault="003C6CE0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</w:t>
      </w:r>
      <w:r w:rsidR="00794B7E">
        <w:t>.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Оказать методическую поддержку учителям </w:t>
      </w:r>
      <w:r w:rsidR="00734661">
        <w:t>математики</w:t>
      </w:r>
      <w:r>
        <w:t xml:space="preserve"> ОУ</w:t>
      </w:r>
      <w:r w:rsidR="00794B7E">
        <w:t>№</w:t>
      </w:r>
      <w:r w:rsidR="005A12C6">
        <w:t xml:space="preserve"> </w:t>
      </w:r>
      <w:r w:rsidR="00734661">
        <w:t xml:space="preserve">31, 29, </w:t>
      </w:r>
      <w:r w:rsidR="007E3537">
        <w:t xml:space="preserve">19, 11, 17, 15 </w:t>
      </w:r>
      <w:r>
        <w:t>в вопросах формирования у учащихся базового уровня необходимых умений.</w:t>
      </w:r>
    </w:p>
    <w:p w:rsidR="00794B7E" w:rsidRDefault="00794B7E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Использовать</w:t>
      </w:r>
      <w:r w:rsidR="00561837">
        <w:t xml:space="preserve"> успешную практику написания данной работы в ОУ№</w:t>
      </w:r>
      <w:r w:rsidR="00B5373C">
        <w:t xml:space="preserve">18, </w:t>
      </w:r>
      <w:r w:rsidR="007E3537">
        <w:t>12</w:t>
      </w:r>
      <w:r w:rsidR="00B5373C">
        <w:t xml:space="preserve"> </w:t>
      </w:r>
      <w:r w:rsidR="00561837">
        <w:t>и опыт учител</w:t>
      </w:r>
      <w:r w:rsidR="00B5373C">
        <w:t>ей</w:t>
      </w:r>
      <w:r w:rsidR="00561837">
        <w:t xml:space="preserve"> </w:t>
      </w:r>
      <w:r w:rsidR="00B5373C">
        <w:t xml:space="preserve">математики данных </w:t>
      </w:r>
      <w:r w:rsidR="00561837">
        <w:t>школ</w:t>
      </w:r>
      <w:r w:rsidR="00011AD3">
        <w:t>.</w:t>
      </w:r>
    </w:p>
    <w:p w:rsidR="00FB0782" w:rsidRDefault="00FB0782" w:rsidP="00FB0782">
      <w:pPr>
        <w:pStyle w:val="a4"/>
        <w:numPr>
          <w:ilvl w:val="0"/>
          <w:numId w:val="4"/>
        </w:numPr>
        <w:tabs>
          <w:tab w:val="left" w:pos="5108"/>
        </w:tabs>
      </w:pPr>
      <w:r>
        <w:t xml:space="preserve">Предложения </w:t>
      </w:r>
      <w:r w:rsidR="00F322FD">
        <w:t xml:space="preserve">для </w:t>
      </w:r>
      <w:r>
        <w:t>О</w:t>
      </w:r>
      <w:r w:rsidR="00794B7E">
        <w:t>У</w:t>
      </w:r>
      <w:r w:rsidR="00F322FD">
        <w:t>: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FB0782" w:rsidRDefault="00FB0782" w:rsidP="00FB0782">
      <w:pPr>
        <w:pStyle w:val="a4"/>
        <w:numPr>
          <w:ilvl w:val="1"/>
          <w:numId w:val="4"/>
        </w:numPr>
        <w:tabs>
          <w:tab w:val="left" w:pos="5108"/>
        </w:tabs>
      </w:pPr>
      <w:r>
        <w:t>Принять участие в методическом совещании по результатам РДР</w:t>
      </w:r>
      <w:r w:rsidR="00F322FD">
        <w:t>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</w:t>
      </w:r>
      <w:r w:rsidR="00561837">
        <w:t>У</w:t>
      </w:r>
      <w:r>
        <w:t>, показавших низкие результаты, с целью корректировки их знаний и умений.</w:t>
      </w:r>
    </w:p>
    <w:p w:rsidR="00FB0782" w:rsidRDefault="00FB0782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 xml:space="preserve">Сопоставить результаты работы с результатами </w:t>
      </w:r>
      <w:r w:rsidR="00DD19AC">
        <w:t xml:space="preserve">учащихся по </w:t>
      </w:r>
      <w:r>
        <w:t>Всероссийски</w:t>
      </w:r>
      <w:r w:rsidR="00DD19AC">
        <w:t>м</w:t>
      </w:r>
      <w:r>
        <w:t xml:space="preserve"> проверочны</w:t>
      </w:r>
      <w:r w:rsidR="00DD19AC">
        <w:t>м</w:t>
      </w:r>
      <w:r>
        <w:t xml:space="preserve"> работ</w:t>
      </w:r>
      <w:r w:rsidR="00DD19AC">
        <w:t>ам</w:t>
      </w:r>
      <w:r>
        <w:t>.</w:t>
      </w:r>
    </w:p>
    <w:p w:rsidR="007E3537" w:rsidRDefault="007E3537" w:rsidP="00FB0782">
      <w:pPr>
        <w:pStyle w:val="a4"/>
        <w:numPr>
          <w:ilvl w:val="1"/>
          <w:numId w:val="4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</w:p>
    <w:p w:rsidR="00FA694B" w:rsidRPr="00FB0782" w:rsidRDefault="00FB0782" w:rsidP="00FA694B">
      <w:pPr>
        <w:tabs>
          <w:tab w:val="left" w:pos="5108"/>
        </w:tabs>
        <w:rPr>
          <w:b/>
        </w:rPr>
      </w:pPr>
      <w:r>
        <w:t xml:space="preserve"> </w:t>
      </w:r>
      <w:r w:rsidR="00F322FD" w:rsidRPr="00FB0782">
        <w:rPr>
          <w:b/>
        </w:rPr>
        <w:t>Объективность</w:t>
      </w:r>
      <w:r w:rsidR="00FA694B" w:rsidRPr="00FB0782">
        <w:rPr>
          <w:b/>
        </w:rPr>
        <w:t xml:space="preserve"> и достоверность результатов.</w:t>
      </w:r>
    </w:p>
    <w:p w:rsidR="00B5373C" w:rsidRDefault="00794B7E" w:rsidP="00127CB5">
      <w:pPr>
        <w:tabs>
          <w:tab w:val="left" w:pos="5108"/>
        </w:tabs>
        <w:jc w:val="both"/>
      </w:pPr>
      <w:r>
        <w:lastRenderedPageBreak/>
        <w:t>В Василеостровском</w:t>
      </w:r>
      <w:r w:rsidR="00FA694B">
        <w:t xml:space="preserve">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</w:t>
      </w:r>
      <w:r w:rsidR="005A12C6">
        <w:t>е</w:t>
      </w:r>
      <w:r w:rsidR="00FA694B">
        <w:t xml:space="preserve"> Региональн</w:t>
      </w:r>
      <w:r w:rsidR="00127CB5">
        <w:t xml:space="preserve">ых диагностических работ. </w:t>
      </w:r>
    </w:p>
    <w:p w:rsidR="00B5373C" w:rsidRDefault="00B5373C" w:rsidP="00127CB5">
      <w:pPr>
        <w:pStyle w:val="a4"/>
        <w:tabs>
          <w:tab w:val="left" w:pos="5108"/>
        </w:tabs>
        <w:ind w:left="0"/>
        <w:jc w:val="both"/>
      </w:pPr>
      <w:r>
        <w:t xml:space="preserve">Учителя математики проверяли работы силами творческой группы сформированной согласно Положению о творческой группе принятым Решением педагогического Совета Пр.№ </w:t>
      </w:r>
      <w:r w:rsidR="00127CB5">
        <w:t>3</w:t>
      </w:r>
      <w:r w:rsidR="00964691">
        <w:t xml:space="preserve"> </w:t>
      </w:r>
      <w:r>
        <w:t>от</w:t>
      </w:r>
      <w:r w:rsidR="00964691">
        <w:t xml:space="preserve"> </w:t>
      </w:r>
      <w:r w:rsidR="00127CB5">
        <w:t>10</w:t>
      </w:r>
      <w:r w:rsidR="00964691">
        <w:t>.</w:t>
      </w:r>
      <w:r w:rsidR="00127CB5">
        <w:t>11</w:t>
      </w:r>
      <w:r w:rsidR="00964691">
        <w:t>.2021</w:t>
      </w:r>
      <w:r w:rsidR="00127CB5">
        <w:t xml:space="preserve"> при участии районного методиста по математике.</w:t>
      </w:r>
    </w:p>
    <w:p w:rsidR="00AE1F25" w:rsidRPr="00FB0782" w:rsidRDefault="00AE1F25" w:rsidP="00AE1F25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AE1F25" w:rsidRDefault="00127CB5" w:rsidP="00AE1F25">
      <w:pPr>
        <w:tabs>
          <w:tab w:val="left" w:pos="5108"/>
        </w:tabs>
      </w:pPr>
      <w:r>
        <w:t>Из 602 шестиклассников ОУ4, 12, 31, 11, 15, 17, 21, 18, 29</w:t>
      </w:r>
      <w:r w:rsidR="00152E86">
        <w:t>, всего</w:t>
      </w:r>
      <w:r>
        <w:t xml:space="preserve"> 526 человек (87%) выполняли работу по математике.</w:t>
      </w:r>
    </w:p>
    <w:p w:rsidR="00E1280F" w:rsidRPr="00FB0782" w:rsidRDefault="00F8353B" w:rsidP="00AE1F25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F8353B" w:rsidRDefault="00F8353B" w:rsidP="00AE1F25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1906"/>
        <w:gridCol w:w="1906"/>
        <w:gridCol w:w="2361"/>
      </w:tblGrid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DA45C9" w:rsidRPr="00B5373C" w:rsidRDefault="00127CB5" w:rsidP="00B5373C">
            <w:pPr>
              <w:tabs>
                <w:tab w:val="left" w:pos="5108"/>
              </w:tabs>
            </w:pPr>
            <w:r>
              <w:t>6,1</w:t>
            </w:r>
          </w:p>
        </w:tc>
        <w:tc>
          <w:tcPr>
            <w:tcW w:w="1020" w:type="pct"/>
          </w:tcPr>
          <w:p w:rsidR="00DA45C9" w:rsidRPr="00393F1B" w:rsidRDefault="00127CB5" w:rsidP="00AE1F25">
            <w:pPr>
              <w:tabs>
                <w:tab w:val="left" w:pos="5108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63" w:type="pct"/>
          </w:tcPr>
          <w:p w:rsidR="00DA45C9" w:rsidRDefault="00127CB5" w:rsidP="00B5373C">
            <w:pPr>
              <w:tabs>
                <w:tab w:val="left" w:pos="5108"/>
              </w:tabs>
            </w:pPr>
            <w:r>
              <w:t>4,18</w:t>
            </w:r>
          </w:p>
        </w:tc>
      </w:tr>
      <w:tr w:rsidR="00DA45C9" w:rsidTr="00DA45C9">
        <w:tc>
          <w:tcPr>
            <w:tcW w:w="1697" w:type="pct"/>
          </w:tcPr>
          <w:p w:rsidR="00DA45C9" w:rsidRDefault="00DA45C9" w:rsidP="00AE1F25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DA45C9" w:rsidRDefault="00127CB5" w:rsidP="00B5373C">
            <w:pPr>
              <w:tabs>
                <w:tab w:val="left" w:pos="5108"/>
              </w:tabs>
            </w:pPr>
            <w:r>
              <w:t>7,7</w:t>
            </w:r>
          </w:p>
        </w:tc>
        <w:tc>
          <w:tcPr>
            <w:tcW w:w="1020" w:type="pct"/>
          </w:tcPr>
          <w:p w:rsidR="00DA45C9" w:rsidRDefault="00127CB5" w:rsidP="00AE1F25">
            <w:pPr>
              <w:tabs>
                <w:tab w:val="left" w:pos="5108"/>
              </w:tabs>
            </w:pPr>
            <w:r>
              <w:t>7</w:t>
            </w:r>
          </w:p>
        </w:tc>
        <w:tc>
          <w:tcPr>
            <w:tcW w:w="1263" w:type="pct"/>
          </w:tcPr>
          <w:p w:rsidR="00DA45C9" w:rsidRDefault="00127CB5" w:rsidP="00B5373C">
            <w:pPr>
              <w:tabs>
                <w:tab w:val="left" w:pos="5108"/>
              </w:tabs>
            </w:pPr>
            <w:r>
              <w:t>4,06</w:t>
            </w:r>
          </w:p>
        </w:tc>
      </w:tr>
    </w:tbl>
    <w:p w:rsidR="00F8353B" w:rsidRDefault="00F8353B" w:rsidP="00AE1F25">
      <w:pPr>
        <w:tabs>
          <w:tab w:val="left" w:pos="5108"/>
        </w:tabs>
      </w:pPr>
    </w:p>
    <w:p w:rsidR="0045053D" w:rsidRPr="0045053D" w:rsidRDefault="0045053D" w:rsidP="0045053D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p w:rsidR="0045053D" w:rsidRDefault="0045053D" w:rsidP="00AE1F25">
      <w:pPr>
        <w:tabs>
          <w:tab w:val="left" w:pos="5108"/>
        </w:tabs>
      </w:pPr>
    </w:p>
    <w:tbl>
      <w:tblPr>
        <w:tblStyle w:val="TableGrid"/>
        <w:tblW w:w="9064" w:type="dxa"/>
        <w:tblInd w:w="-5" w:type="dxa"/>
        <w:tblCellMar>
          <w:top w:w="19" w:type="dxa"/>
          <w:left w:w="5" w:type="dxa"/>
        </w:tblCellMar>
        <w:tblLook w:val="04A0" w:firstRow="1" w:lastRow="0" w:firstColumn="1" w:lastColumn="0" w:noHBand="0" w:noVBand="1"/>
      </w:tblPr>
      <w:tblGrid>
        <w:gridCol w:w="1983"/>
        <w:gridCol w:w="2407"/>
        <w:gridCol w:w="568"/>
        <w:gridCol w:w="1132"/>
        <w:gridCol w:w="571"/>
        <w:gridCol w:w="567"/>
        <w:gridCol w:w="850"/>
        <w:gridCol w:w="986"/>
      </w:tblGrid>
      <w:tr w:rsidR="00127CB5" w:rsidTr="0045053D">
        <w:trPr>
          <w:trHeight w:val="211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86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10FF5A" wp14:editId="1A20DC77">
                      <wp:extent cx="155254" cy="420624"/>
                      <wp:effectExtent l="0" t="0" r="0" b="0"/>
                      <wp:docPr id="230812" name="Group 23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20624"/>
                                <a:chOff x="0" y="0"/>
                                <a:chExt cx="155254" cy="420624"/>
                              </a:xfrm>
                            </wpg:grpSpPr>
                            <wps:wsp>
                              <wps:cNvPr id="19963" name="Rectangle 19963"/>
                              <wps:cNvSpPr/>
                              <wps:spPr>
                                <a:xfrm rot="-5399999">
                                  <a:off x="-144333" y="79693"/>
                                  <a:ext cx="515235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Район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64" name="Rectangle 1996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0FF5A" id="Group 230812" o:spid="_x0000_s1026" style="width:12.2pt;height:33.1pt;mso-position-horizontal-relative:char;mso-position-vertical-relative:line" coordsize="155254,4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zOZgIAAIMGAAAOAAAAZHJzL2Uyb0RvYy54bWzEVdtu2zAMfR+wfxD0nvju1EacYljXYMCw&#10;Fuv2AYosXwBbEiQlTvf1o+RL1hYYsA7o8qDIpEwenkPK2+tz36ETU7oVvMDB2seIcSrKltcF/vH9&#10;dnWFkTaEl6QTnBX4kWl8vXv/bjvInIWiEV3JFIIgXOeDLHBjjMw9T9OG9USvhWQcnJVQPTHwqGqv&#10;VGSA6H3nhb6feoNQpVSCMq3BejM68c7FrypGzV1VaWZQV2DAZtyq3Hqwq7fbkrxWRDYtnWCQV6Do&#10;Scsh6RLqhhiCjqp9EapvqRJaVGZNRe+JqmopczVANYH/rJq9EkfpaqnzoZYLTUDtM55eHZZ+Pd0r&#10;1JYFDiP/Kggx4qQHnVxqNNmApEHWOZzdK/kg79VkqMcnW/e5Ur39h4rQ2dH7uNDLzgZRMAZJEiYx&#10;RhRcceinYTzSTxvQ6MVbtPn0x/e8OalnsS1QBgmNpC9c6X/j6qEhkjkJtK1/4irIsjSaqfoGTUZ4&#10;3TE0mh057vRClc41sDbzhJSAPlwlUWZ/rm0m2lZBHEcRRAaGNlmaRSNBM4FJkIRRMhIYpGkabqx/&#10;IYLkUmmzZ6JHdlNgBchceHL6os14dD5iwXTcrlzctl03eq0F+Jzx2p05H85TSQdRPgIDjVA/72Dm&#10;q04MBRbTDttrAJJaL0bdZw7M24mbN2reHOaNMt1H4eZyhPHhaETVOpw28ZhtwgOS2iZ8I22hSccx&#10;eKqt61cLAjrhr7XdZJkP2oGyqyyIN8FTaeM0DbJRWZiMOHI30xso60bfYblQ/v8EdqMMN51r6ulW&#10;tlfp78+uIS7fjt0vAAAA//8DAFBLAwQUAAYACAAAACEAd8WTYdsAAAADAQAADwAAAGRycy9kb3du&#10;cmV2LnhtbEyPQUvDQBCF74L/YRnBm90k1iAxm1KKeioFW0G8TbPTJDQ7G7LbJP333fail4HHe7z3&#10;Tb6YTCsG6l1jWUE8i0AQl1Y3XCn43n08vYJwHllja5kUnMnBori/yzHTduQvGra+EqGEXYYKau+7&#10;TEpX1mTQzWxHHLyD7Q36IPtK6h7HUG5amURRKg02HBZq7GhVU3ncnoyCzxHH5XP8PqyPh9X5d/ey&#10;+VnHpNTjw7R8A+Fp8n9huOIHdCgC096eWDvRKgiP+NsNXjKfg9grSNMEZJHL/+zFBQAA//8DAFBL&#10;AQItABQABgAIAAAAIQC2gziS/gAAAOEBAAATAAAAAAAAAAAAAAAAAAAAAABbQ29udGVudF9UeXBl&#10;c10ueG1sUEsBAi0AFAAGAAgAAAAhADj9If/WAAAAlAEAAAsAAAAAAAAAAAAAAAAALwEAAF9yZWxz&#10;Ly5yZWxzUEsBAi0AFAAGAAgAAAAhAFriDM5mAgAAgwYAAA4AAAAAAAAAAAAAAAAALgIAAGRycy9l&#10;Mm9Eb2MueG1sUEsBAi0AFAAGAAgAAAAhAHfFk2HbAAAAAwEAAA8AAAAAAAAAAAAAAAAAwAQAAGRy&#10;cy9kb3ducmV2LnhtbFBLBQYAAAAABAAEAPMAAADIBQAAAAA=&#10;">
                      <v:rect id="Rectangle 19963" o:spid="_x0000_s1027" style="position:absolute;left:-144333;top:79693;width:515235;height:1666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Sl48UA&#10;AADeAAAADwAAAGRycy9kb3ducmV2LnhtbERPS2vCQBC+F/wPyxR6q5vUYjV1I0WQ9FLBJz1Os5MH&#10;ZmdjdtX037sFobf5+J4zm/emERfqXG1ZQTyMQBDnVtdcKthtl88TEM4ja2wsk4JfcjBPBw8zTLS9&#10;8pouG1+KEMIuQQWV920ipcsrMuiGtiUOXGE7gz7ArpS6w2sIN418iaKxNFhzaKiwpUVF+XFzNgr2&#10;8fZ8yNzqh7+L09vrl89WRZkp9fTYf7yD8NT7f/Hd/anD/Ol0PIK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KXj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Район</w:t>
                              </w:r>
                            </w:p>
                          </w:txbxContent>
                        </v:textbox>
                      </v:rect>
                      <v:rect id="Rectangle 19964" o:spid="_x0000_s102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9l8UA&#10;AADeAAAADwAAAGRycy9kb3ducmV2LnhtbERPS2vCQBC+F/wPyxR6azaK+EhdRQRJLwpqW3qcZicP&#10;mp2N2VXjv3cFwdt8fM+ZLTpTizO1rrKsoB/FIIgzqysuFHwd1u8TEM4ja6wtk4IrOVjMey8zTLS9&#10;8I7Oe1+IEMIuQQWl900ipctKMugi2xAHLretQR9gW0jd4iWEm1oO4ngkDVYcGkpsaFVS9r8/GQXf&#10;/cPpJ3XbP/7Nj+PhxqfbvEiVenvtlh8gPHX+KX64P3WYP52Ohn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T2X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105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9B6809E" wp14:editId="697120DC">
                      <wp:extent cx="155254" cy="813816"/>
                      <wp:effectExtent l="0" t="0" r="0" b="0"/>
                      <wp:docPr id="230842" name="Group 230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13816"/>
                                <a:chOff x="0" y="0"/>
                                <a:chExt cx="155254" cy="813816"/>
                              </a:xfrm>
                            </wpg:grpSpPr>
                            <wps:wsp>
                              <wps:cNvPr id="19965" name="Rectangle 19965"/>
                              <wps:cNvSpPr/>
                              <wps:spPr>
                                <a:xfrm rot="-5399999">
                                  <a:off x="-405027" y="212191"/>
                                  <a:ext cx="1036624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Учреждение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66" name="Rectangle 19966"/>
                              <wps:cNvSpPr/>
                              <wps:spPr>
                                <a:xfrm rot="-5399999">
                                  <a:off x="79905" y="-91471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6809E" id="Group 230842" o:spid="_x0000_s1029" style="width:12.2pt;height:64.1pt;mso-position-horizontal-relative:char;mso-position-vertical-relative:line" coordsize="1552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yRYAIAAIwGAAAOAAAAZHJzL2Uyb0RvYy54bWzMVduK2zAQfS/0H4TeE18SO7GJs5RuNxRK&#10;d9ltP0CR5QvYkpCU2Nuv70i+pGRLoVtY6gd5NJJnzpwzknc3fdugM1O6FjzDwdLHiHEq8pqXGf7+&#10;7W6xxUgbwnPSCM4y/Mw0vtm/f7frZMpCUYkmZwpBEK7TTma4MkamnqdpxVqil0IyDouFUC0xMFWl&#10;lyvSQfS28ULfj71OqFwqQZnW4L0dFvHexS8KRs19UWhmUJNhwGbcqNx4tKO335G0VERWNR1hkFeg&#10;aEnNIekc6pYYgk6qfhGqrakSWhRmSUXriaKoKXM1QDWBf1XNQYmTdLWUaVfKmSag9oqnV4elX88P&#10;CtV5hsOVv12HGHHSgk4uNRp9QFInyxT2HpR8kg9qdJTDzNbdF6q1b6gI9Y7e55le1htEwRlEURit&#10;MaKwtA1W2yAe6KcVaPTiK1p9+uN33pTUs9hmKJ2ERtIXrvS/cfVUEcmcBNrWP3IVJEkcTVQ9QpMR&#10;XjYMDW5Hjts9U6VTDaxNPCEloA8X0Sqxj2ubkbbF2o/8cIMRMBQGYZAEA0Mzg/4qjsORwiAGe2M3&#10;zFSQVCptDky0yBoZVoDNJSDnL9oMW6ctFk7D7cjFXd00w6r1AKMTYmuZ/tgPLWKTWc9R5M9ARSXU&#10;j3s4/EUjugyL0cL2PoDcdhWj5jMHCezRmww1GcfJUKb5KNwBHdB8OBlR1A7uJdsIC7QdMLyJyPHv&#10;RXaNa6FBS/y1yJsk8aF5QOJFEqw3VxKvQVRgy56R0I/XK3dFvZXAq/9FYHem4cpzvT1ez/ZO/XXu&#10;GuLyE9n/BAAA//8DAFBLAwQUAAYACAAAACEA7BnegtsAAAAEAQAADwAAAGRycy9kb3ducmV2Lnht&#10;bEyPQUvDQBCF74L/YRnBm90kVilpNqUU9VQEW0F6mybTJDQ7G7LbJP33jl708mB4j/e+yVaTbdVA&#10;vW8cG4hnESjiwpUNVwY+968PC1A+IJfYOiYDV/Kwym9vMkxLN/IHDbtQKSlhn6KBOoQu1doXNVn0&#10;M9cRi3dyvcUgZ1/pssdRym2rkyh61hYbloUaO9rUVJx3F2vgbcRx/Ri/DNvzaXM97J/ev7YxGXN/&#10;N62XoAJN4S8MP/iCDrkwHd2FS69aA/JI+FXxkvkc1FEyySIBnWf6P3z+DQAA//8DAFBLAQItABQA&#10;BgAIAAAAIQC2gziS/gAAAOEBAAATAAAAAAAAAAAAAAAAAAAAAABbQ29udGVudF9UeXBlc10ueG1s&#10;UEsBAi0AFAAGAAgAAAAhADj9If/WAAAAlAEAAAsAAAAAAAAAAAAAAAAALwEAAF9yZWxzLy5yZWxz&#10;UEsBAi0AFAAGAAgAAAAhAEJovJFgAgAAjAYAAA4AAAAAAAAAAAAAAAAALgIAAGRycy9lMm9Eb2Mu&#10;eG1sUEsBAi0AFAAGAAgAAAAhAOwZ3oLbAAAABAEAAA8AAAAAAAAAAAAAAAAAugQAAGRycy9kb3du&#10;cmV2LnhtbFBLBQYAAAAABAAEAPMAAADCBQAAAAA=&#10;">
                      <v:rect id="Rectangle 19965" o:spid="_x0000_s1030" style="position:absolute;left:-4051;top:2122;width:10366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YDMUA&#10;AADeAAAADwAAAGRycy9kb3ducmV2LnhtbERPS2vCQBC+F/wPyxR6q5sUazV1I0WQ9FLBJz1Os5MH&#10;ZmdjdtX037sFobf5+J4zm/emERfqXG1ZQTyMQBDnVtdcKthtl88TEM4ja2wsk4JfcjBPBw8zTLS9&#10;8pouG1+KEMIuQQWV920ipcsrMuiGtiUOXGE7gz7ArpS6w2sIN418iaKxNFhzaKiwpUVF+XFzNgr2&#10;8fZ8yNzqh7+L09voy2erosyUenrsP95BeOr9v/ju/tRh/nQ6foW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ZgM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Учреждение</w:t>
                              </w:r>
                            </w:p>
                          </w:txbxContent>
                        </v:textbox>
                      </v:rect>
                      <v:rect id="Rectangle 19966" o:spid="_x0000_s10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Ge8UA&#10;AADeAAAADwAAAGRycy9kb3ducmV2LnhtbERPS2vCQBC+F/oflin0VjeWEmvMRkQo6aWCWsXjmJ08&#10;MDubZldN/70rFHqbj+856XwwrbhQ7xrLCsajCARxYXXDlYLv7cfLOwjnkTW2lknBLzmYZ48PKSba&#10;XnlNl42vRAhhl6CC2vsukdIVNRl0I9sRB660vUEfYF9J3eM1hJtWvkZRLA02HBpq7GhZU3HanI2C&#10;3Xh73ududeRD+TN5+/L5qqxypZ6fhsUMhKfB/4v/3J86zJ9O4xj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wZ7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14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40694AE" wp14:editId="7B829B3E">
                      <wp:extent cx="155254" cy="803148"/>
                      <wp:effectExtent l="0" t="0" r="0" b="0"/>
                      <wp:docPr id="230852" name="Group 230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03148"/>
                                <a:chOff x="0" y="0"/>
                                <a:chExt cx="155254" cy="803148"/>
                              </a:xfrm>
                            </wpg:grpSpPr>
                            <wps:wsp>
                              <wps:cNvPr id="19967" name="Rectangle 19967"/>
                              <wps:cNvSpPr/>
                              <wps:spPr>
                                <a:xfrm rot="-5399999">
                                  <a:off x="-398034" y="208515"/>
                                  <a:ext cx="10226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Участников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68" name="Rectangle 1996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694AE" id="Group 230852" o:spid="_x0000_s1032" style="width:12.2pt;height:63.25pt;mso-position-horizontal-relative:char;mso-position-vertical-relative:line" coordsize="1552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5NZwIAAIwGAAAOAAAAZHJzL2Uyb0RvYy54bWzElVtr2zAUx98H+w5C74lvsRObOGWsaxiM&#10;tazbB1Bk+QK2JCQlTvbpdyRfsrYwWAddHhT5SD6X3/9I3t6cuxadmNKN4DkOlj5GjFNRNLzK8Y/v&#10;d4sNRtoQXpBWcJbjC9P4Zvf+3baXGQtFLdqCKQROuM56mePaGJl5nqY164heCsk4LJZCdcTAo6q8&#10;QpEevHetF/p+4vVCFVIJyrQG6+2wiHfOf1kyau7LUjOD2hxDbsaNyo0HO3q7LckqRWTd0DEN8oos&#10;OtJwCDq7uiWGoKNqXrjqGqqEFqVZUtF5oiwbylwNUE3gP6tmr8RRulqqrK/kjAnQPuP0arf06+lB&#10;oabIcRj5mzjEiJMOdHKh0WgDSL2sMti7V/JRPqjRUA1Ptu5zqTr7DxWhs8N7mfGys0EUjEEch/EK&#10;IwpLGz8KVpsBP61Boxdv0frTH9/zpqCezW1OpZfQSPrKSv8bq8eaSOYk0Lb+kVWQpsl6QvUNmozw&#10;qmVoMDs4bveMSmcaqE2ckBLQh4s4Su3Ptc2IbRGlAAYQAaEQ5AjigdBM0A/DJIIjZREGSZKEa7th&#10;RkEyqbTZM9EhO8mxgtxcAHL6os2wddpi02m5Hbm4a9p2WLUWIDplbGfmfDi7FlnZYNZyEMUFUNRC&#10;/byHw1+2os+xGGfY3gcQ265i1H7mIIE9etNETZPDNFGm/SjcAR2y+XA0omxcutdoY1qg7ZDDm4gM&#10;qIfz8FRk17g2NWiJvxZ5naZ+7CRepMFqHTyVeJUkQToIHPrJKnJX1FsJ7Nrtivz/CezONFx5rrfH&#10;69neqb8/u4a4fkR2vwAAAP//AwBQSwMEFAAGAAgAAAAhAMDZGNHbAAAABAEAAA8AAABkcnMvZG93&#10;bnJldi54bWxMj0FLw0AQhe+C/2EZwZvdJLZFYjalFPVUBFtBvE2TaRKanQ3ZbZL+e0cv9fJgeI/3&#10;vslWk23VQL1vHBuIZxEo4sKVDVcGPvevD0+gfEAusXVMBi7kYZXf3mSYlm7kDxp2oVJSwj5FA3UI&#10;Xaq1L2qy6GeuIxbv6HqLQc6+0mWPo5TbVidRtNQWG5aFGjva1FScdmdr4G3Ecf0Yvwzb03Fz+d4v&#10;3r+2MRlzfzetn0EFmsI1DL/4gg65MB3cmUuvWgPySPhT8ZL5HNRBMslyATrP9H/4/AcAAP//AwBQ&#10;SwECLQAUAAYACAAAACEAtoM4kv4AAADhAQAAEwAAAAAAAAAAAAAAAAAAAAAAW0NvbnRlbnRfVHlw&#10;ZXNdLnhtbFBLAQItABQABgAIAAAAIQA4/SH/1gAAAJQBAAALAAAAAAAAAAAAAAAAAC8BAABfcmVs&#10;cy8ucmVsc1BLAQItABQABgAIAAAAIQCmYb5NZwIAAIwGAAAOAAAAAAAAAAAAAAAAAC4CAABkcnMv&#10;ZTJvRG9jLnhtbFBLAQItABQABgAIAAAAIQDA2RjR2wAAAAQBAAAPAAAAAAAAAAAAAAAAAMEEAABk&#10;cnMvZG93bnJldi54bWxQSwUGAAAAAAQABADzAAAAyQUAAAAA&#10;">
                      <v:rect id="Rectangle 19967" o:spid="_x0000_s1033" style="position:absolute;left:-3981;top:2086;width:10225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j4MUA&#10;AADeAAAADwAAAGRycy9kb3ducmV2LnhtbERPS2vCQBC+F/oflhF6qxulaI1ZpQglXhTqC49jdvLA&#10;7Gya3Wj677sFobf5+J6TLHtTixu1rrKsYDSMQBBnVldcKDjsP1/fQTiPrLG2TAp+yMFy8fyUYKzt&#10;nb/otvOFCCHsYlRQet/EUrqsJINuaBviwOW2NegDbAupW7yHcFPLcRRNpMGKQ0OJDa1Kyq67zig4&#10;jvbdKXXbC5/z7+nbxqfbvEiVehn0H3MQnnr/L3641zrMn80mU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6Pg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Участников</w:t>
                              </w:r>
                            </w:p>
                          </w:txbxContent>
                        </v:textbox>
                      </v:rect>
                      <v:rect id="Rectangle 19968" o:spid="_x0000_s10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3ksgA&#10;AADeAAAADwAAAGRycy9kb3ducmV2LnhtbESPT2sCQQzF7wW/wxDBW51Viq1bRymFsl4qVKt4jDvZ&#10;P3Qns+6Muv32zaHgLeG9vPfLYtW7Rl2pC7VnA5NxAoo497bm0sD37uPxBVSIyBYbz2TglwKsloOH&#10;BabW3/iLrttYKgnhkKKBKsY21TrkFTkMY98Si1b4zmGUtSu17fAm4a7R0ySZaYc1S0OFLb1XlP9s&#10;L87AfrK7HLKwOfGxOD8/fcZsU5SZMaNh//YKKlIf7+b/67UV/Pl8J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DeSyAAAAN4AAAAPAAAAAAAAAAAAAAAAAJgCAABk&#10;cnMvZG93bnJldi54bWxQSwUGAAAAAAQABAD1AAAAjQ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16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C8A9707" wp14:editId="4BD0CAF9">
                      <wp:extent cx="504760" cy="1174662"/>
                      <wp:effectExtent l="0" t="0" r="0" b="0"/>
                      <wp:docPr id="230867" name="Group 230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60" cy="1174662"/>
                                <a:chOff x="0" y="0"/>
                                <a:chExt cx="504760" cy="1174662"/>
                              </a:xfrm>
                            </wpg:grpSpPr>
                            <wps:wsp>
                              <wps:cNvPr id="19969" name="Rectangle 19969"/>
                              <wps:cNvSpPr/>
                              <wps:spPr>
                                <a:xfrm rot="-5399999">
                                  <a:off x="-697836" y="310198"/>
                                  <a:ext cx="156230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Процент детей, не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0" name="Rectangle 19970"/>
                              <wps:cNvSpPr/>
                              <wps:spPr>
                                <a:xfrm rot="-5399999">
                                  <a:off x="-477686" y="318512"/>
                                  <a:ext cx="150300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участвовавших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1" name="Rectangle 19971"/>
                              <wps:cNvSpPr/>
                              <wps:spPr>
                                <a:xfrm rot="-5399999">
                                  <a:off x="184287" y="451658"/>
                                  <a:ext cx="557006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работе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2" name="Rectangle 19972"/>
                              <wps:cNvSpPr/>
                              <wps:spPr>
                                <a:xfrm rot="-5399999">
                                  <a:off x="429411" y="26937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A9707" id="Group 230867" o:spid="_x0000_s1035" style="width:39.75pt;height:92.5pt;mso-position-horizontal-relative:char;mso-position-vertical-relative:line" coordsize="5047,1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vQugIAAFcKAAAOAAAAZHJzL2Uyb0RvYy54bWzklttu3CAQhu8r9R0Q94mND/igeKOqaaJK&#10;VRMl7QOwNj5ItkFA4k2fvgO2d9skqtRESi6yFywMGIbvnwFOTndDj+640p0YC0yOfYz4WIqqG5sC&#10;//xxfpRipA0bK9aLkRf4nmt8uvn44WSSOQ9EK/qKKwSTjDqfZIFbY2Tuebps+cD0sZB8hM5aqIEZ&#10;aKrGqxSbYPah9wLfp94kVCWVKLnWYD2bO/HGzV/XvDSXda25QX2BwTfjSuXKrS29zQnLG8Vk25WL&#10;G+wZXgysG2HR/VRnzDB0q7pHUw1dqYQWtTkuxeCJuu5K7vYAuyH+g91cKHEr3V6afGrkHhOgfcDp&#10;2dOW3++uFOqqAgehn9IEo5ENoJNbGi02gDTJJoexF0reyCu1GJq5Zfe9q9Vg/2FHaOfw3u/x8p1B&#10;JRhjP0ooiFBCFyFJRGkw8y9bEOnRZ2X75d8feuuynvVu78wkIZT0gZZ+Ga2blknuRNCWwEKLZBnN&#10;VljXEGZsbHqOZrPD40bvYelcA7eVFFICIvEoDjP7c4GzgDuiWZKGFCNgFBKfZOmMaGVIYgqikAUi&#10;BYSJHbBHwXKptLngYkC2UmAFvrkF2N03beah6xDrTj/achTnXd/PvdYCRFePbc3stjsXJNQuZi1b&#10;Ud0DilaoX5eQ/nUvpgKLpYbtiQBr216M+q8jSGCTb62otbJdK8r0n4VL0dmbT7dG1J1z97Da4hZo&#10;O/vwGiIn4PecEX+JDOYFBITE/4scJQlNV5HTmCx5cBDZD30/eCuRXUQdsL8DkSGfnhKZvERkkkZB&#10;CucpJHIUExo/SOQ4TuD6eiuJnTPvSmLIpqckdplnQTwnj6MgiwjEDkgc0CxMIhsvLF/TGC44AneE&#10;ve4Cn0ahOzNe66TO1th965PaXc7wenGX1PLSss+jP9vuZD+8Bze/AQAA//8DAFBLAwQUAAYACAAA&#10;ACEA2f3u19sAAAAEAQAADwAAAGRycy9kb3ducmV2LnhtbEyPQUvDQBCF74L/YRnBm91EibZpNqUU&#10;9VQEW0G8TZNpEpqdDdltkv57Ry96eTC8x3vfZKvJtmqg3jeODcSzCBRx4cqGKwMf+5e7OSgfkEts&#10;HZOBC3lY5ddXGaalG/mdhl2olJSwT9FAHUKXau2Lmiz6meuIxTu63mKQs6902eMo5bbV91H0qC02&#10;LAs1drSpqTjtztbA64jj+iF+Hran4+bytU/ePrcxGXN7M62XoAJN4S8MP/iCDrkwHdyZS69aA/JI&#10;+FXxnhYJqINk5kkEOs/0f/j8GwAA//8DAFBLAQItABQABgAIAAAAIQC2gziS/gAAAOEBAAATAAAA&#10;AAAAAAAAAAAAAAAAAABbQ29udGVudF9UeXBlc10ueG1sUEsBAi0AFAAGAAgAAAAhADj9If/WAAAA&#10;lAEAAAsAAAAAAAAAAAAAAAAALwEAAF9yZWxzLy5yZWxzUEsBAi0AFAAGAAgAAAAhAOnjK9C6AgAA&#10;VwoAAA4AAAAAAAAAAAAAAAAALgIAAGRycy9lMm9Eb2MueG1sUEsBAi0AFAAGAAgAAAAhANn97tfb&#10;AAAABAEAAA8AAAAAAAAAAAAAAAAAFAUAAGRycy9kb3ducmV2LnhtbFBLBQYAAAAABAAEAPMAAAAc&#10;BgAAAAA=&#10;">
                      <v:rect id="Rectangle 19969" o:spid="_x0000_s1036" style="position:absolute;left:-6978;top:3102;width:1562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SCcQA&#10;AADeAAAADwAAAGRycy9kb3ducmV2LnhtbERPS2vCQBC+F/wPywje6kYp1qSuUgolXirUFx7H7ORB&#10;s7Mxu2r6711B8DYf33Nmi87U4kKtqywrGA0jEMSZ1RUXCrab79cpCOeRNdaWScE/OVjMey8zTLS9&#10;8i9d1r4QIYRdggpK75tESpeVZNANbUMcuNy2Bn2AbSF1i9cQbmo5jqKJNFhxaCixoa+Ssr/12SjY&#10;jTbnfepWRz7kp/e3H5+u8iJVatDvPj9AeOr8U/xwL3WYH8eTG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kgnEAAAA3gAAAA8AAAAAAAAAAAAAAAAAmAIAAGRycy9k&#10;b3ducmV2LnhtbFBLBQYAAAAABAAEAPUAAACJAwAAAAA=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Процент детей, не </w:t>
                              </w:r>
                            </w:p>
                          </w:txbxContent>
                        </v:textbox>
                      </v:rect>
                      <v:rect id="Rectangle 19970" o:spid="_x0000_s1037" style="position:absolute;left:-4777;top:3186;width:15029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tScgA&#10;AADeAAAADwAAAGRycy9kb3ducmV2LnhtbESPT2sCQQzF7wW/wxDBW51VSq1bRymFsl4qVKt4jDvZ&#10;P3Qns+6Muv32zaHgLSEv773fYtW7Rl2pC7VnA5NxAoo497bm0sD37uPxBVSIyBYbz2TglwKsloOH&#10;BabW3/iLrttYKjHhkKKBKsY21TrkFTkMY98Sy63wncMoa1dq2+FNzF2jp0nyrB3WLAkVtvReUf6z&#10;vTgD+8nucsjC5sTH4jx7+ozZpigzY0bD/u0VVKQ+3sX/32sr9efzm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n61JyAAAAN4AAAAPAAAAAAAAAAAAAAAAAJgCAABk&#10;cnMvZG93bnJldi54bWxQSwUGAAAAAAQABAD1AAAAjQ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участвовавших в </w:t>
                              </w:r>
                            </w:p>
                          </w:txbxContent>
                        </v:textbox>
                      </v:rect>
                      <v:rect id="Rectangle 19971" o:spid="_x0000_s1038" style="position:absolute;left:1843;top:4515;width:5570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I0s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q9Wixj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wjS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работе</w:t>
                              </w:r>
                            </w:p>
                          </w:txbxContent>
                        </v:textbox>
                      </v:rect>
                      <v:rect id="Rectangle 19972" o:spid="_x0000_s1039" style="position:absolute;left:4294;top:2693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WpcQA&#10;AADeAAAADwAAAGRycy9kb3ducmV2LnhtbERPS2sCMRC+F/ofwgjealYRratRiiDrRaG+8DhuZh+4&#10;maybqNt/3xSE3ubje85s0ZpKPKhxpWUF/V4Egji1uuRcwWG/+vgE4TyyxsoyKfghB4v5+9sMY22f&#10;/E2Pnc9FCGEXo4LC+zqW0qUFGXQ9WxMHLrONQR9gk0vd4DOEm0oOomgkDZYcGgqsaVlQet3djYJj&#10;f38/JW574XN2Gw83PtlmeaJUt9N+TUF4av2/+OVe6zB/MhkP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BlqXEAAAA3gAAAA8AAAAAAAAAAAAAAAAAmAIAAGRycy9k&#10;b3ducmV2LnhtbFBLBQYAAAAABAAEAPUAAACJAwAAAAA=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142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4078DB9" wp14:editId="50D4AED3">
                      <wp:extent cx="155254" cy="918972"/>
                      <wp:effectExtent l="0" t="0" r="0" b="0"/>
                      <wp:docPr id="230882" name="Group 230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918972"/>
                                <a:chOff x="0" y="0"/>
                                <a:chExt cx="155254" cy="918972"/>
                              </a:xfrm>
                            </wpg:grpSpPr>
                            <wps:wsp>
                              <wps:cNvPr id="19973" name="Rectangle 19973"/>
                              <wps:cNvSpPr/>
                              <wps:spPr>
                                <a:xfrm rot="-5399999">
                                  <a:off x="-474956" y="247417"/>
                                  <a:ext cx="117648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4" name="Rectangle 1997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78DB9" id="Group 230882" o:spid="_x0000_s1040" style="width:12.2pt;height:72.35pt;mso-position-horizontal-relative:char;mso-position-vertical-relative:line" coordsize="1552,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URaAIAAI4GAAAOAAAAZHJzL2Uyb0RvYy54bWzEVW1r2zAQ/j7YfxD6ntpyHDs2dcpY1zAY&#10;a1m3H6DI8gvYkpDUOtmv30l+ydrCYB10+aCcT/Ldc89zJ19eHfsOPXJtWikKTC5CjLhgsmxFXeAf&#10;329WW4yMpaKknRS8wCdu8NXu/bvLQeU8ko3sSq4RBBEmH1SBG2tVHgSGNbyn5kIqLmCzkrqnFh51&#10;HZSaDhC974IoDJNgkLpUWjJuDHivx0288/GrijN7W1WGW9QVGLBZv2q/Htwa7C5pXmuqmpZNMOgr&#10;UPS0FZB0CXVNLUUPun0Rqm+ZlkZW9oLJPpBV1TLua4BqSPismr2WD8rXUudDrRaagNpnPL06LPv6&#10;eKdRWxY4WofbbYSRoD3o5FOjyQckDarO4exeq3t1pydHPT65uo+V7t0/VISOnt7TQi8/WsTASTab&#10;aBNjxGArI9ssjUb6WQMavXiLNZ/++F4wJw0ctgXKoKCRzJkr829c3TdUcS+BcfVPXJEsS9czVd+g&#10;yaioO45GtyfHn16oMrkB1maekJbQh6vNOnM/3zYTbas4jbNNghEwFIFN0pGhhUGSJvGWjBSSJEki&#10;f2ChguZKG7vnskfOKLAGbD4BffxiLCCDo/MRB6cTbhXypu26cdd5gNEZsbPs8XD0LUL8vDjXQZYn&#10;4KKR+uctTH/VyaHAcrKwuxAgudvFqPssQAM3e7OhZ+MwG9p2H6Wf0BHOhwcrq9bjPWebcIG4rh3f&#10;SGVo13EgnqocO10cCOiJv1Y5zbJw4zVeZSROyVON4yQh2ahwFCbx2nP+Zgp7MGfO/5/Cfqrh0vMt&#10;O13Q7lb9/dl3xPkzsvsFAAD//wMAUEsDBBQABgAIAAAAIQB7rF+Z2wAAAAQBAAAPAAAAZHJzL2Rv&#10;d25yZXYueG1sTI9BS8NAEIXvgv9hGcGb3aRGLTGbUop6KoKtIL1Nk2kSmp0N2W2S/ntHL3p5MLzH&#10;e99ky8m2aqDeN44NxLMIFHHhyoYrA5+717sFKB+QS2wdk4ELeVjm11cZpqUb+YOGbaiUlLBP0UAd&#10;Qpdq7YuaLPqZ64jFO7reYpCzr3TZ4yjlttXzKHrUFhuWhRo7WtdUnLZna+BtxHF1H78Mm9Nxfdnv&#10;Ht6/NjEZc3szrZ5BBZrCXxh+8AUdcmE6uDOXXrUG5JHwq+LNkwTUQTJJ8gQ6z/R/+PwbAAD//wMA&#10;UEsBAi0AFAAGAAgAAAAhALaDOJL+AAAA4QEAABMAAAAAAAAAAAAAAAAAAAAAAFtDb250ZW50X1R5&#10;cGVzXS54bWxQSwECLQAUAAYACAAAACEAOP0h/9YAAACUAQAACwAAAAAAAAAAAAAAAAAvAQAAX3Jl&#10;bHMvLnJlbHNQSwECLQAUAAYACAAAACEAoDK1EWgCAACOBgAADgAAAAAAAAAAAAAAAAAuAgAAZHJz&#10;L2Uyb0RvYy54bWxQSwECLQAUAAYACAAAACEAe6xfmdsAAAAEAQAADwAAAAAAAAAAAAAAAADCBAAA&#10;ZHJzL2Rvd25yZXYueG1sUEsFBgAAAAAEAAQA8wAAAMoFAAAAAA==&#10;">
                      <v:rect id="Rectangle 19973" o:spid="_x0000_s1041" style="position:absolute;left:-4750;top:2474;width:1176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zPs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NlsMo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TM+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19974" o:spid="_x0000_s104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rSs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5/PZB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KtK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57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A43AC79" wp14:editId="613C4CEF">
                      <wp:extent cx="314641" cy="854428"/>
                      <wp:effectExtent l="0" t="0" r="0" b="0"/>
                      <wp:docPr id="230891" name="Group 230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641" cy="854428"/>
                                <a:chOff x="0" y="0"/>
                                <a:chExt cx="314641" cy="854428"/>
                              </a:xfrm>
                            </wpg:grpSpPr>
                            <wps:wsp>
                              <wps:cNvPr id="19975" name="Rectangle 19975"/>
                              <wps:cNvSpPr/>
                              <wps:spPr>
                                <a:xfrm rot="-5399999">
                                  <a:off x="-484880" y="202920"/>
                                  <a:ext cx="113638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Стандартное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6" name="Rectangle 19976"/>
                              <wps:cNvSpPr/>
                              <wps:spPr>
                                <a:xfrm rot="-5399999">
                                  <a:off x="-215524" y="238722"/>
                                  <a:ext cx="97639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отклонение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7" name="Rectangle 19977"/>
                              <wps:cNvSpPr/>
                              <wps:spPr>
                                <a:xfrm rot="-5399999">
                                  <a:off x="239292" y="-493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3AC79" id="Group 230891" o:spid="_x0000_s1043" style="width:24.75pt;height:67.3pt;mso-position-horizontal-relative:char;mso-position-vertical-relative:line" coordsize="3146,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eVjwIAAHQIAAAOAAAAZHJzL2Uyb0RvYy54bWzklm1vmzAQx99P2new/D4FDCGASqppXatJ&#10;01qt2wdwjHmQwLZst6T79DsbSKa2mrRM6iYtLxxzNr673/8OOL/YDz164Np0UpQ4Ogsx4oLJqhNN&#10;ib99vVplGBlLRUV7KXiJH7nBF9u3b85HVXAiW9lXXCM4RJhiVCVurVVFEBjW8oGaM6m4gMVa6oFa&#10;uNRNUGk6wulDH5AwTINR6kppybgxYL2cFvHWn1/XnNmbujbcor7EEJv1o/bjzo3B9pwWjaaq7dgc&#10;Bj0hioF2ApwejrqklqJ73T07auiYlkbW9ozJIZB13THuc4BsovBJNtda3iufS1OMjTpgArRPOJ18&#10;LPv8cKtRV5WYxGGWRxgJOoBO3jWabQBpVE0Be6+1ulO3ejY005XLe1/rwf1DRmjv8T4e8PK9RQyM&#10;cZSkCXhgsJStk4RkE37WgkbP7mLth1/eFyxOAxfbIZRRQSGZIyvzZ6zuWqq4l8C4/GdWUZ5v1guq&#10;L1BkVDQ9R5PZw/G7D6hMYYDawglpCXW4Wse5+/mymbGtkizJMqhTIERCkpO5QBeCURSncZZPCKM0&#10;TcnGITygoIXSxl5zOSA3KbGG2LwD+vDJ2GnrssWF0ws3CnnV9f206ixAdInYzex+t/clEhHnzZl2&#10;snoEFq3U32+g++tejiWW8wy7BwI4d6sY9R8FaOB6b5noZbJbJtr276Xv0Cmcd/dW1p2P9+htjgvE&#10;nWJ4FZXTl1VOFxBQE7+vMonWa5JMKsfZhnistFhUzjdp7DrR9clfEDlecvtvRN68LLLvLVd/p4hM&#10;4hz612u8SvI49hVz1DhJ02juYxKmSewb/dX6OPlXJPbPbni1+WfY/Bp2786fr33fHz8Wtj8AAAD/&#10;/wMAUEsDBBQABgAIAAAAIQABYxg13AAAAAQBAAAPAAAAZHJzL2Rvd25yZXYueG1sTI9PS8NAEMXv&#10;gt9hGcGb3cT+QWM2pRT1VARbofQ2TaZJaHY2ZLdJ+u0dvejlwfAe7/0mXY62UT11vnZsIJ5EoIhz&#10;V9RcGvjavT08gfIBucDGMRm4kodldnuTYlK4gT+p34ZSSQn7BA1UIbSJ1j6vyKKfuJZYvJPrLAY5&#10;u1IXHQ5Sbhv9GEULbbFmWaiwpXVF+Xl7sQbeBxxW0/i135xP6+thN//Yb2Iy5v5uXL2ACjSGvzD8&#10;4As6ZMJ0dBcuvGoMyCPhV8WbPc9BHSUznS1AZ6n+D599AwAA//8DAFBLAQItABQABgAIAAAAIQC2&#10;gziS/gAAAOEBAAATAAAAAAAAAAAAAAAAAAAAAABbQ29udGVudF9UeXBlc10ueG1sUEsBAi0AFAAG&#10;AAgAAAAhADj9If/WAAAAlAEAAAsAAAAAAAAAAAAAAAAALwEAAF9yZWxzLy5yZWxzUEsBAi0AFAAG&#10;AAgAAAAhADzzV5WPAgAAdAgAAA4AAAAAAAAAAAAAAAAALgIAAGRycy9lMm9Eb2MueG1sUEsBAi0A&#10;FAAGAAgAAAAhAAFjGDXcAAAABAEAAA8AAAAAAAAAAAAAAAAA6QQAAGRycy9kb3ducmV2LnhtbFBL&#10;BQYAAAAABAAEAPMAAADyBQAAAAA=&#10;">
                      <v:rect id="Rectangle 19975" o:spid="_x0000_s1044" style="position:absolute;left:-4849;top:2030;width:11363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O0c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w2eY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6A7R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Стандартное </w:t>
                              </w:r>
                            </w:p>
                          </w:txbxContent>
                        </v:textbox>
                      </v:rect>
                      <v:rect id="Rectangle 19976" o:spid="_x0000_s1045" style="position:absolute;left:-2156;top:2388;width:9763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QpsUA&#10;AADeAAAADwAAAGRycy9kb3ducmV2LnhtbERPS2vCQBC+F/oflhF6qxulaI1ZpQglXhTqC49jdvLA&#10;7Gya3Wj677sFobf5+J6TLHtTixu1rrKsYDSMQBBnVldcKDjsP1/fQTiPrLG2TAp+yMFy8fyUYKzt&#10;nb/otvOFCCHsYlRQet/EUrqsJINuaBviwOW2NegDbAupW7yHcFPLcRRNpMGKQ0OJDa1Kyq67zig4&#10;jvbdKXXbC5/z7+nbxqfbvEiVehn0H3MQnnr/L3641zrMn82mE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pCm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отклонение</w:t>
                              </w:r>
                            </w:p>
                          </w:txbxContent>
                        </v:textbox>
                      </v:rect>
                      <v:rect id="Rectangle 19977" o:spid="_x0000_s1046" style="position:absolute;left:2393;top:-495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1PcQA&#10;AADeAAAADwAAAGRycy9kb3ducmV2LnhtbERPS2vCQBC+C/0PyxS86cYipkZXEUHiRUFtS4/T7OSB&#10;2dk0u2r8965Q6G0+vufMl52pxZVaV1lWMBpGIIgzqysuFHycNoN3EM4ja6wtk4I7OVguXnpzTLS9&#10;8YGuR1+IEMIuQQWl900ipctKMuiGtiEOXG5bgz7AtpC6xVsIN7V8i6KJNFhxaCixoXVJ2fl4MQo+&#10;R6fLV+r2P/yd/8bjnU/3eZEq1X/tVjMQnjr/L/5zb3WYP53G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2NT3EAAAA3gAAAA8AAAAAAAAAAAAAAAAAmAIAAGRycy9k&#10;b3ducmV2LnhtbFBLBQYAAAAABAAEAPUAAACJAwAAAAA=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177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6068C1" wp14:editId="4A9F9E96">
                      <wp:extent cx="314260" cy="1050999"/>
                      <wp:effectExtent l="0" t="0" r="0" b="0"/>
                      <wp:docPr id="230906" name="Group 230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260" cy="1050999"/>
                                <a:chOff x="0" y="0"/>
                                <a:chExt cx="314260" cy="1050999"/>
                              </a:xfrm>
                            </wpg:grpSpPr>
                            <wps:wsp>
                              <wps:cNvPr id="19978" name="Rectangle 19978"/>
                              <wps:cNvSpPr/>
                              <wps:spPr>
                                <a:xfrm rot="-5399999">
                                  <a:off x="-615600" y="268771"/>
                                  <a:ext cx="139782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Доверительный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9" name="Rectangle 19979"/>
                              <wps:cNvSpPr/>
                              <wps:spPr>
                                <a:xfrm rot="-5399999">
                                  <a:off x="-122574" y="360986"/>
                                  <a:ext cx="78972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интервал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0" name="Rectangle 19980"/>
                              <wps:cNvSpPr/>
                              <wps:spPr>
                                <a:xfrm rot="-5399999">
                                  <a:off x="238911" y="11980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068C1" id="Group 230906" o:spid="_x0000_s1047" style="width:24.75pt;height:82.75pt;mso-position-horizontal-relative:char;mso-position-vertical-relative:line" coordsize="3142,10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GrjAIAAHYIAAAOAAAAZHJzL2Uyb0RvYy54bWzclttu3CAQhu8r9R0Q94mNvYsPijeqmiaq&#10;VDVR0j4Aa+ODZAMCEm/69B2wvZuTKjWV0qo3LB4w8/P9A96T093QozuuTSdFgclxiBEXpaw60RT4&#10;+7fzoxQjY5moWC8FL/A9N/h08/7dyahyHslW9hXXCBYRJh9VgVtrVR4Epmz5wMyxVFzAYC31wCw8&#10;6iaoNBth9aEPojCkwSh1pbQsuTEQPZsG8cavX9e8tJd1bbhFfYFBm/Wt9u3WtcHmhOWNZqrtylkG&#10;e4WKgXUCku6XOmOWoVvdPVtq6EotjaztcSmHQNZ1V3K/B9gNCZ/s5kLLW+X30uRjo/aYAO0TTq9e&#10;tvx6d6VRVxU4isMspBgJNoBPPjWaYwBpVE0Ocy+0ulFXeg4005Pb967Wg/uFHaGdx3u/x8t3FpUQ&#10;jMkqomBCCUMkXIdZlk38yxZMevZa2X769YvBkjZw6vZiRgWlZA60zJ/RummZ4t4E4wjMtEiWJVDa&#10;E6xrKDMmmp6jKezx+Nl7WCY3wG0hhbSESjxax4AAIDwAd0TJmoYACRhFNE0SMiFaGJIY8kbZDJFS&#10;GiVuwh4Fy5U29oLLAblOgTVo8wnY3Rdjp6nLFJe3F64V8rzr+2nURYDootj17G6780VC1i6bC21l&#10;dQ8sWql/XML5r3s5FljOPeyuBEjuRjHqPwvwwJ2+paOXznbpaNt/lP6MTnI+3FpZd17vIdusC8yd&#10;NLyJy8D6JZd96TppUBO/7zKJonWy8i7HNMxS+tjlJM2Sv2iyV3PA/v+bnEJxvmAyhOdqf43JUZxm&#10;hHiPCcnSMH7s8YpSMp/jKKSr2Od6s3Psb41/wWJ/d8PHzd9h84fYfT0fPvtzf/i7sPkJAAD//wMA&#10;UEsDBBQABgAIAAAAIQDLWQp+2wAAAAQ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iPzwmog2TmSQI6z/R/+PwbAAD//wMAUEsBAi0AFAAGAAgAAAAhALaDOJL+&#10;AAAA4QEAABMAAAAAAAAAAAAAAAAAAAAAAFtDb250ZW50X1R5cGVzXS54bWxQSwECLQAUAAYACAAA&#10;ACEAOP0h/9YAAACUAQAACwAAAAAAAAAAAAAAAAAvAQAAX3JlbHMvLnJlbHNQSwECLQAUAAYACAAA&#10;ACEAaOrBq4wCAAB2CAAADgAAAAAAAAAAAAAAAAAuAgAAZHJzL2Uyb0RvYy54bWxQSwECLQAUAAYA&#10;CAAAACEAy1kKftsAAAAEAQAADwAAAAAAAAAAAAAAAADmBAAAZHJzL2Rvd25yZXYueG1sUEsFBgAA&#10;AAAEAAQA8wAAAO4FAAAAAA==&#10;">
                      <v:rect id="Rectangle 19978" o:spid="_x0000_s1048" style="position:absolute;left:-6156;top:2688;width:1397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hT8gA&#10;AADeAAAADwAAAGRycy9kb3ducmV2LnhtbESPT2sCQQzF7wW/wxDBW51VSq1bRymFsl4qVKt4jDvZ&#10;P3Qns+6Muv32zaHgLeG9vPfLYtW7Rl2pC7VnA5NxAoo497bm0sD37uPxBVSIyBYbz2TglwKsloOH&#10;BabW3/iLrttYKgnhkKKBKsY21TrkFTkMY98Si1b4zmGUtSu17fAm4a7R0yR51g5rloYKW3qvKP/Z&#10;XpyB/WR3OWRhc+JjcZ49fcZsU5SZMaNh//YKKlIf7+b/67UV/Pl8J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6aFPyAAAAN4AAAAPAAAAAAAAAAAAAAAAAJgCAABk&#10;cnMvZG93bnJldi54bWxQSwUGAAAAAAQABAD1AAAAjQ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Доверительный </w:t>
                              </w:r>
                            </w:p>
                          </w:txbxContent>
                        </v:textbox>
                      </v:rect>
                      <v:rect id="Rectangle 19979" o:spid="_x0000_s1049" style="position:absolute;left:-1226;top:3609;width:7897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E1MUA&#10;AADeAAAADwAAAGRycy9kb3ducmV2LnhtbERPS2vCQBC+F/wPywi91Y0i1URXEUHSSwUfLT1Os5MH&#10;ZmdjdtX4712h0Nt8fM+ZLztTiyu1rrKsYDiIQBBnVldcKDgeNm9TEM4ja6wtk4I7OVguei9zTLS9&#10;8Y6ue1+IEMIuQQWl900ipctKMugGtiEOXG5bgz7AtpC6xVsIN7UcRdG7NFhxaCixoXVJ2Wl/MQq+&#10;hofLd+q2v/yTnyfjT59u8yJV6rXfrWYgPHX+X/zn/tBhfhxPYn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QTU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интервал</w:t>
                              </w:r>
                            </w:p>
                          </w:txbxContent>
                        </v:textbox>
                      </v:rect>
                      <v:rect id="Rectangle 19980" o:spid="_x0000_s1050" style="position:absolute;left:2389;top:1198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dbsgA&#10;AADeAAAADwAAAGRycy9kb3ducmV2LnhtbESPS2sCQRCE74H8h6EDucVZg/jYOEoIyOaioEbx2O70&#10;PshOz2Zn1M2/Tx+E3Lrp6qr65sveNepKXag9GxgOElDEubc1lwa+9quXKagQkS02nsnALwVYLh4f&#10;5phaf+MtXXexVGLCIUUDVYxtqnXIK3IYBr4lllvhO4dR1q7UtsObmLtGvybJWDusWRIqbOmjovx7&#10;d3EGDsP95ZiFzZlPxc9ktI7ZpigzY56f+vc3UJH6+C++f39aqT+bTQV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St1uyAAAAN4AAAAPAAAAAAAAAAAAAAAAAJgCAABk&#10;cnMvZG93bnJldi54bWxQSwUGAAAAAAQABAD1AAAAjQ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line="259" w:lineRule="auto"/>
              <w:ind w:left="95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93BE9A" wp14:editId="0703F92F">
                      <wp:extent cx="504760" cy="1025061"/>
                      <wp:effectExtent l="0" t="0" r="0" b="0"/>
                      <wp:docPr id="230923" name="Group 230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60" cy="1025061"/>
                                <a:chOff x="0" y="0"/>
                                <a:chExt cx="504760" cy="1025061"/>
                              </a:xfrm>
                            </wpg:grpSpPr>
                            <wps:wsp>
                              <wps:cNvPr id="19981" name="Rectangle 19981"/>
                              <wps:cNvSpPr/>
                              <wps:spPr>
                                <a:xfrm rot="-5399999">
                                  <a:off x="-474810" y="290658"/>
                                  <a:ext cx="111624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Попадание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2" name="Rectangle 19982"/>
                              <wps:cNvSpPr/>
                              <wps:spPr>
                                <a:xfrm rot="-5399999">
                                  <a:off x="-407850" y="260082"/>
                                  <a:ext cx="136333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доверительный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3" name="Rectangle 19983"/>
                              <wps:cNvSpPr/>
                              <wps:spPr>
                                <a:xfrm rot="-5399999">
                                  <a:off x="44336" y="325173"/>
                                  <a:ext cx="83690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интервал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4" name="Rectangle 19984"/>
                              <wps:cNvSpPr/>
                              <wps:spPr>
                                <a:xfrm rot="-5399999">
                                  <a:off x="429411" y="7252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860CD" w:rsidRDefault="00D860CD" w:rsidP="00127CB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3BE9A" id="Group 230923" o:spid="_x0000_s1051" style="width:39.75pt;height:80.7pt;mso-position-horizontal-relative:char;mso-position-vertical-relative:line" coordsize="5047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SluwIAAFkKAAAOAAAAZHJzL2Uyb0RvYy54bWzklttu3CAQhu8r9R0Q94kNtlnbijeqmiaq&#10;VDVR0z4Aa+ODZBsLSLzp03fAh22TqBcbKa2UvWA5eRi+fwY4O993LboXSjeyzzA59TESfS6Lpq8y&#10;/OP75UmMkTa8L3gre5HhB6Hx+fb9u7NxSAWVtWwLoRAY6XU6DhmujRlSz9N5LTquT+Ugehgspeq4&#10;gaaqvELxEax3rUd9n3mjVMWgZC60ht6LaRBvnf2yFLm5LkstDGozDL4ZVypX7mzpbc94Wik+1E0+&#10;u8GP8KLjTQ+LrqYuuOHoTjVPTHVNrqSWpTnNZefJsmxy4fYAuyH+o91cKXk3uL1U6VgNKyZA+4jT&#10;0Wbzr/c3CjVFhmngJzTAqOcd6OSWRnMfQBqHKoW5V2q4HW7U3FFNLbvvfak6+w87QnuH92HFK/YG&#10;5dAZ+eGGgQg5DBGfRj4jE/+8BpGefJbXn/7+obcs61nvVmfGAUJJH2jpl9G6rfkgnAjaEphpkSSJ&#10;yQLrG4QZ76tWoKnb4XGzV1g61cBtIYWUhEg8iYLE/lzgzOBOwk0YE4AEjGjisyieEC0MCSGMhskM&#10;kTFGN3bCioKng9LmSsgO2UqGFfjmFuD3X7SZpi5TrDttb8teXjZtO43aHiC6eGxrZr/buyAhzh3b&#10;tZPFA7Copfp5DflftnLMsJxr2B4JsLgdxaj93IMGNvuWiloqu6WiTPtRuhyd3PlwZ2TZOH8Pq81+&#10;gbg2IF9JZfq8ytRit05ATByhsr+Jo1ll5vuxs8bTVeWABUEA8eVSxarsuL+aysmyuTej8nrw/ZnL&#10;wQLiGJXDMAiYy+SARmTjbB00jgOW+HA7/huJqbv6Dqn1BhI5fD6RwxdJTJOQQJ7Cab2hEXV5c5A4&#10;ZIzMRzX1WTgNv1YSU3e5/g8Ku+sZ3i/umprfWvaB9HvbHe2HF+H2FwAAAP//AwBQSwMEFAAGAAgA&#10;AAAhANIXpKPcAAAABAEAAA8AAABkcnMvZG93bnJldi54bWxMj0FLw0AQhe+C/2EZwZvdRG2tMZtS&#10;inoqBVuheJsm0yQ0Oxuy2yT9945e9PJgeI/3vkkXo21UT52vHRuIJxEo4twVNZcGPndvd3NQPiAX&#10;2DgmAxfysMiur1JMCjfwB/XbUCopYZ+ggSqENtHa5xVZ9BPXEot3dJ3FIGdX6qLDQcpto++jaKYt&#10;1iwLFba0qig/bc/WwPuAw/Ihfu3Xp+Pq8rWbbvbrmIy5vRmXL6ACjeEvDD/4gg6ZMB3cmQuvGgPy&#10;SPhV8Z6ep6AOkpnFj6CzVP+Hz74BAAD//wMAUEsBAi0AFAAGAAgAAAAhALaDOJL+AAAA4QEAABMA&#10;AAAAAAAAAAAAAAAAAAAAAFtDb250ZW50X1R5cGVzXS54bWxQSwECLQAUAAYACAAAACEAOP0h/9YA&#10;AACUAQAACwAAAAAAAAAAAAAAAAAvAQAAX3JlbHMvLnJlbHNQSwECLQAUAAYACAAAACEAH58kpbsC&#10;AABZCgAADgAAAAAAAAAAAAAAAAAuAgAAZHJzL2Uyb0RvYy54bWxQSwECLQAUAAYACAAAACEA0hek&#10;o9wAAAAEAQAADwAAAAAAAAAAAAAAAAAVBQAAZHJzL2Rvd25yZXYueG1sUEsFBgAAAAAEAAQA8wAA&#10;AB4GAAAAAA==&#10;">
                      <v:rect id="Rectangle 19981" o:spid="_x0000_s1052" style="position:absolute;left:-4748;top:2907;width:11161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49cUA&#10;AADeAAAADwAAAGRycy9kb3ducmV2LnhtbERPS2vCQBC+C/6HZYTedJNSWk3dBCmUeFGoj9LjNDt5&#10;YHY2za6a/ntXKPQ2H99zltlgWnGh3jWWFcSzCARxYXXDlYLD/n06B+E8ssbWMin4JQdZOh4tMdH2&#10;yh902flKhBB2CSqove8SKV1Rk0E3sx1x4ErbG/QB9pXUPV5DuGnlYxQ9S4MNh4YaO3qrqTjtzkbB&#10;Md6fP3O3/eav8uflaePzbVnlSj1MhtUrCE+D/xf/udc6zF8s5jHc3wk3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nj1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Попадание в </w:t>
                              </w:r>
                            </w:p>
                          </w:txbxContent>
                        </v:textbox>
                      </v:rect>
                      <v:rect id="Rectangle 19982" o:spid="_x0000_s1053" style="position:absolute;left:-4078;top:2601;width:1363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mgsUA&#10;AADeAAAADwAAAGRycy9kb3ducmV2LnhtbERPS2vCQBC+C/0PyxS86UYRjdFVRCjppYKPlh6n2ckD&#10;s7NpdtX477sFwdt8fM9ZrjtTiyu1rrKsYDSMQBBnVldcKDgd3wYxCOeRNdaWScGdHKxXL70lJtre&#10;eE/Xgy9ECGGXoILS+yaR0mUlGXRD2xAHLretQR9gW0jd4i2Em1qOo2gqDVYcGkpsaFtSdj5cjILP&#10;0fHylbrdD3/nv7PJh093eZEq1X/tNgsQnjr/FD/c7zrMn8/jMfy/E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OaC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доверительный </w:t>
                              </w:r>
                            </w:p>
                          </w:txbxContent>
                        </v:textbox>
                      </v:rect>
                      <v:rect id="Rectangle 19983" o:spid="_x0000_s1054" style="position:absolute;left:444;top:3251;width:8368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DGcUA&#10;AADeAAAADwAAAGRycy9kb3ducmV2LnhtbERPS2vCQBC+F/oflil4qxurWI3ZiBQkXiqobelxzE4e&#10;mJ2N2VXTf98tCL3Nx/ecZNmbRlypc7VlBaNhBII4t7rmUsHHYf08A+E8ssbGMin4IQfL9PEhwVjb&#10;G+/ouvelCCHsYlRQed/GUrq8IoNuaFviwBW2M+gD7EqpO7yFcNPIlyiaSoM1h4YKW3qrKD/tL0bB&#10;5+hw+crc9sjfxfl18u6zbVFmSg2e+tUChKfe/4vv7o0O8+fz2Rj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EMZ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интервал </w:t>
                              </w:r>
                            </w:p>
                          </w:txbxContent>
                        </v:textbox>
                      </v:rect>
                      <v:rect id="Rectangle 19984" o:spid="_x0000_s1055" style="position:absolute;left:4294;top:72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bbcUA&#10;AADeAAAADwAAAGRycy9kb3ducmV2LnhtbERPS2vCQBC+F/oflil4qxtFNEZXEUHSSwUfLT1Os5MH&#10;ZmdjdtX477sFwdt8fM+ZLztTiyu1rrKsYNCPQBBnVldcKDgeNu8xCOeRNdaWScGdHCwXry9zTLS9&#10;8Y6ue1+IEMIuQQWl900ipctKMuj6tiEOXG5bgz7AtpC6xVsIN7UcRtFYGqw4NJTY0Lqk7LS/GAVf&#10;g8PlO3XbX/7Jz5PRp0+3eZEq1XvrVjMQnjr/FD/cHzrMn07jEfy/E2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dttxQAAAN4AAAAPAAAAAAAAAAAAAAAAAJgCAABkcnMv&#10;ZG93bnJldi54bWxQSwUGAAAAAAQABAD1AAAAigMAAAAA&#10;" filled="f" stroked="f">
                        <v:textbox inset="0,0,0,0">
                          <w:txbxContent>
                            <w:p w:rsidR="00D860CD" w:rsidRDefault="00D860CD" w:rsidP="00127CB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27CB5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204"/>
            </w:pPr>
            <w:r>
              <w:t xml:space="preserve">ГБОУ гимназия №11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76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8CB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4,78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0,82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127CB5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5"/>
              <w:jc w:val="center"/>
            </w:pPr>
            <w:r>
              <w:t xml:space="preserve">ГБОУ СОШ №12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76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D7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26"/>
              <w:jc w:val="both"/>
            </w:pPr>
            <w:r>
              <w:t xml:space="preserve">10,01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0,84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after="54" w:line="259" w:lineRule="auto"/>
              <w:ind w:left="31"/>
              <w:jc w:val="both"/>
            </w:pPr>
            <w:r>
              <w:t xml:space="preserve">попадает, </w:t>
            </w:r>
          </w:p>
          <w:p w:rsidR="00127CB5" w:rsidRDefault="00127CB5" w:rsidP="00D860CD">
            <w:pPr>
              <w:spacing w:line="259" w:lineRule="auto"/>
              <w:ind w:left="223"/>
            </w:pPr>
            <w:r>
              <w:t xml:space="preserve">выше </w:t>
            </w:r>
          </w:p>
        </w:tc>
      </w:tr>
      <w:tr w:rsidR="00127CB5" w:rsidTr="0045053D">
        <w:trPr>
          <w:trHeight w:val="88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5"/>
              <w:jc w:val="center"/>
            </w:pPr>
            <w:r>
              <w:t xml:space="preserve">ГБОУ СОШ №17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50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D8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4,40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0,85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127CB5" w:rsidTr="0045053D">
        <w:trPr>
          <w:trHeight w:val="88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5"/>
              <w:jc w:val="center"/>
            </w:pPr>
            <w:r>
              <w:t xml:space="preserve">ГБОУ СОШ №21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45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4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5,58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0,95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127CB5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5"/>
              <w:jc w:val="center"/>
            </w:pPr>
            <w:r>
              <w:t xml:space="preserve">ГБОУ СОШ №31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78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2D5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5,08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3,52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0,78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7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127CB5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5"/>
              <w:jc w:val="center"/>
            </w:pPr>
            <w:r>
              <w:t xml:space="preserve">ГБОУ СОШ №4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168"/>
            </w:pPr>
            <w:r>
              <w:t xml:space="preserve">66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ADD"/>
            <w:vAlign w:val="center"/>
          </w:tcPr>
          <w:p w:rsidR="00127CB5" w:rsidRDefault="00127CB5" w:rsidP="00D860CD">
            <w:pPr>
              <w:spacing w:line="259" w:lineRule="auto"/>
              <w:ind w:right="6"/>
              <w:jc w:val="center"/>
            </w:pPr>
            <w:r>
              <w:t xml:space="preserve">11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5,55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left="82"/>
              <w:jc w:val="both"/>
            </w:pPr>
            <w:r>
              <w:t xml:space="preserve">3,29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B5" w:rsidRDefault="00127CB5" w:rsidP="00D860CD">
            <w:pPr>
              <w:spacing w:line="259" w:lineRule="auto"/>
              <w:ind w:right="17"/>
              <w:jc w:val="center"/>
            </w:pPr>
            <w:r>
              <w:t xml:space="preserve">0,79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B5" w:rsidRDefault="00127CB5" w:rsidP="00D860CD">
            <w:pPr>
              <w:spacing w:after="17" w:line="259" w:lineRule="auto"/>
              <w:ind w:right="17"/>
              <w:jc w:val="center"/>
            </w:pPr>
            <w:r>
              <w:t xml:space="preserve">не </w:t>
            </w:r>
          </w:p>
          <w:p w:rsidR="00127CB5" w:rsidRDefault="00127CB5" w:rsidP="00D860C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45053D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  <w:ind w:right="15"/>
              <w:jc w:val="center"/>
            </w:pPr>
            <w:r>
              <w:t xml:space="preserve">ГБОУ СОШ №29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  <w:ind w:left="168"/>
            </w:pPr>
            <w:r>
              <w:t xml:space="preserve">33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ADD"/>
          </w:tcPr>
          <w:p w:rsidR="0045053D" w:rsidRDefault="0045053D" w:rsidP="0045053D">
            <w:pPr>
              <w:spacing w:line="259" w:lineRule="auto"/>
              <w:ind w:right="6"/>
              <w:jc w:val="center"/>
            </w:pPr>
            <w:r>
              <w:t xml:space="preserve">23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  <w:r>
              <w:t xml:space="preserve">3,33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  <w:r>
              <w:t xml:space="preserve">3,03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line="259" w:lineRule="auto"/>
              <w:ind w:right="17"/>
              <w:jc w:val="center"/>
            </w:pPr>
            <w:r>
              <w:t xml:space="preserve">1,03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45053D" w:rsidRDefault="0045053D" w:rsidP="0045053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45053D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</w:pPr>
            <w:r>
              <w:lastRenderedPageBreak/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right="15"/>
              <w:jc w:val="center"/>
            </w:pPr>
            <w:r>
              <w:t xml:space="preserve">ГБОУ СОШ №15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168"/>
            </w:pPr>
            <w:r>
              <w:t xml:space="preserve">54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ADD"/>
            <w:vAlign w:val="center"/>
          </w:tcPr>
          <w:p w:rsidR="0045053D" w:rsidRDefault="0045053D" w:rsidP="0045053D">
            <w:pPr>
              <w:spacing w:line="259" w:lineRule="auto"/>
              <w:ind w:right="6"/>
              <w:jc w:val="center"/>
            </w:pPr>
            <w:r>
              <w:t xml:space="preserve">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  <w:r>
              <w:t xml:space="preserve">5,19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  <w:r>
              <w:t xml:space="preserve">3,44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right="17"/>
              <w:jc w:val="center"/>
            </w:pPr>
            <w:r>
              <w:t xml:space="preserve">0,92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after="15" w:line="259" w:lineRule="auto"/>
              <w:ind w:right="17"/>
              <w:jc w:val="center"/>
            </w:pPr>
            <w:r>
              <w:t xml:space="preserve">не </w:t>
            </w:r>
          </w:p>
          <w:p w:rsidR="0045053D" w:rsidRDefault="0045053D" w:rsidP="0045053D">
            <w:pPr>
              <w:spacing w:line="259" w:lineRule="auto"/>
              <w:ind w:left="240" w:hanging="209"/>
            </w:pPr>
            <w:r>
              <w:t xml:space="preserve">попадает, ниже </w:t>
            </w:r>
          </w:p>
        </w:tc>
      </w:tr>
      <w:tr w:rsidR="0045053D" w:rsidTr="0045053D">
        <w:trPr>
          <w:trHeight w:val="88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right="15"/>
              <w:jc w:val="center"/>
            </w:pPr>
            <w:r>
              <w:t xml:space="preserve">ГБОУ СОШ №18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168"/>
            </w:pPr>
            <w:r>
              <w:t xml:space="preserve">48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ADD"/>
            <w:vAlign w:val="center"/>
          </w:tcPr>
          <w:p w:rsidR="0045053D" w:rsidRDefault="0045053D" w:rsidP="0045053D">
            <w:pPr>
              <w:spacing w:line="259" w:lineRule="auto"/>
              <w:ind w:right="6"/>
              <w:jc w:val="center"/>
            </w:pPr>
            <w:r>
              <w:t xml:space="preserve">6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26"/>
              <w:jc w:val="both"/>
            </w:pPr>
            <w:r>
              <w:t xml:space="preserve">10,33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  <w:r>
              <w:t xml:space="preserve">3,67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53D" w:rsidRDefault="0045053D" w:rsidP="0045053D">
            <w:pPr>
              <w:spacing w:line="259" w:lineRule="auto"/>
              <w:ind w:right="17"/>
              <w:jc w:val="center"/>
            </w:pPr>
            <w:r>
              <w:t xml:space="preserve">1,04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53D" w:rsidRDefault="0045053D" w:rsidP="0045053D">
            <w:pPr>
              <w:spacing w:after="14" w:line="259" w:lineRule="auto"/>
              <w:ind w:right="17"/>
              <w:jc w:val="center"/>
            </w:pPr>
            <w:r>
              <w:t xml:space="preserve">не </w:t>
            </w:r>
          </w:p>
          <w:p w:rsidR="0045053D" w:rsidRDefault="0045053D" w:rsidP="0045053D">
            <w:pPr>
              <w:spacing w:after="54" w:line="259" w:lineRule="auto"/>
              <w:ind w:left="31"/>
              <w:jc w:val="both"/>
            </w:pPr>
            <w:r>
              <w:t xml:space="preserve">попадает, </w:t>
            </w:r>
          </w:p>
          <w:p w:rsidR="0045053D" w:rsidRDefault="0045053D" w:rsidP="0045053D">
            <w:pPr>
              <w:spacing w:line="259" w:lineRule="auto"/>
              <w:ind w:left="223"/>
            </w:pPr>
            <w:r>
              <w:t xml:space="preserve">выше </w:t>
            </w:r>
          </w:p>
        </w:tc>
      </w:tr>
      <w:tr w:rsidR="0045053D" w:rsidTr="0045053D">
        <w:tblPrEx>
          <w:tblCellMar>
            <w:top w:w="0" w:type="dxa"/>
            <w:left w:w="0" w:type="dxa"/>
          </w:tblCellMar>
        </w:tblPrEx>
        <w:trPr>
          <w:trHeight w:val="883"/>
        </w:trPr>
        <w:tc>
          <w:tcPr>
            <w:tcW w:w="1983" w:type="dxa"/>
          </w:tcPr>
          <w:p w:rsidR="0045053D" w:rsidRDefault="0045053D" w:rsidP="0045053D">
            <w:pPr>
              <w:spacing w:line="259" w:lineRule="auto"/>
            </w:pPr>
          </w:p>
          <w:p w:rsidR="0045053D" w:rsidRDefault="0045053D" w:rsidP="0045053D">
            <w:pPr>
              <w:spacing w:line="259" w:lineRule="auto"/>
            </w:pPr>
          </w:p>
        </w:tc>
        <w:tc>
          <w:tcPr>
            <w:tcW w:w="2407" w:type="dxa"/>
          </w:tcPr>
          <w:p w:rsidR="0045053D" w:rsidRDefault="0045053D" w:rsidP="0045053D">
            <w:pPr>
              <w:spacing w:line="259" w:lineRule="auto"/>
              <w:ind w:right="15"/>
              <w:jc w:val="center"/>
            </w:pPr>
          </w:p>
        </w:tc>
        <w:tc>
          <w:tcPr>
            <w:tcW w:w="568" w:type="dxa"/>
          </w:tcPr>
          <w:p w:rsidR="0045053D" w:rsidRDefault="0045053D" w:rsidP="0045053D">
            <w:pPr>
              <w:spacing w:line="259" w:lineRule="auto"/>
              <w:ind w:left="168"/>
            </w:pPr>
          </w:p>
        </w:tc>
        <w:tc>
          <w:tcPr>
            <w:tcW w:w="1132" w:type="dxa"/>
          </w:tcPr>
          <w:p w:rsidR="0045053D" w:rsidRDefault="0045053D" w:rsidP="0045053D">
            <w:pPr>
              <w:spacing w:line="259" w:lineRule="auto"/>
              <w:ind w:right="6"/>
              <w:jc w:val="center"/>
            </w:pPr>
          </w:p>
        </w:tc>
        <w:tc>
          <w:tcPr>
            <w:tcW w:w="571" w:type="dxa"/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</w:p>
        </w:tc>
        <w:tc>
          <w:tcPr>
            <w:tcW w:w="567" w:type="dxa"/>
          </w:tcPr>
          <w:p w:rsidR="0045053D" w:rsidRDefault="0045053D" w:rsidP="0045053D">
            <w:pPr>
              <w:spacing w:line="259" w:lineRule="auto"/>
              <w:ind w:left="82"/>
              <w:jc w:val="both"/>
            </w:pPr>
          </w:p>
        </w:tc>
        <w:tc>
          <w:tcPr>
            <w:tcW w:w="850" w:type="dxa"/>
          </w:tcPr>
          <w:p w:rsidR="0045053D" w:rsidRDefault="0045053D" w:rsidP="0045053D">
            <w:pPr>
              <w:spacing w:line="259" w:lineRule="auto"/>
              <w:ind w:right="17"/>
              <w:jc w:val="center"/>
            </w:pPr>
          </w:p>
        </w:tc>
        <w:tc>
          <w:tcPr>
            <w:tcW w:w="986" w:type="dxa"/>
          </w:tcPr>
          <w:p w:rsidR="0045053D" w:rsidRDefault="0045053D" w:rsidP="0045053D">
            <w:pPr>
              <w:spacing w:line="259" w:lineRule="auto"/>
              <w:ind w:left="240" w:hanging="209"/>
            </w:pPr>
          </w:p>
        </w:tc>
      </w:tr>
    </w:tbl>
    <w:p w:rsidR="00FA694B" w:rsidRDefault="00FA694B" w:rsidP="00FA694B">
      <w:pPr>
        <w:tabs>
          <w:tab w:val="left" w:pos="5108"/>
        </w:tabs>
      </w:pPr>
    </w:p>
    <w:p w:rsidR="00CE3A09" w:rsidRDefault="00CE3A09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"/>
        <w:tblW w:w="5000" w:type="pct"/>
        <w:tblInd w:w="0" w:type="dxa"/>
        <w:tblCellMar>
          <w:top w:w="3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73"/>
        <w:gridCol w:w="681"/>
        <w:gridCol w:w="681"/>
        <w:gridCol w:w="680"/>
        <w:gridCol w:w="850"/>
        <w:gridCol w:w="850"/>
        <w:gridCol w:w="850"/>
        <w:gridCol w:w="850"/>
        <w:gridCol w:w="850"/>
        <w:gridCol w:w="680"/>
      </w:tblGrid>
      <w:tr w:rsidR="00D860CD" w:rsidTr="004B35CF">
        <w:trPr>
          <w:trHeight w:val="414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860CD" w:rsidTr="004B35CF">
        <w:trPr>
          <w:trHeight w:val="409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Санкт-Петербург (без школ городского подчинения)</w:t>
            </w:r>
            <w: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t xml:space="preserve">79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50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t xml:space="preserve">47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t xml:space="preserve">60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2"/>
              <w:jc w:val="center"/>
            </w:pPr>
            <w:r>
              <w:t xml:space="preserve">61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5"/>
              <w:jc w:val="center"/>
            </w:pPr>
            <w:r>
              <w:t xml:space="preserve">64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44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5"/>
              <w:jc w:val="center"/>
            </w:pPr>
            <w:r>
              <w:t xml:space="preserve">74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54 </w:t>
            </w:r>
          </w:p>
        </w:tc>
      </w:tr>
      <w:tr w:rsidR="00D860CD" w:rsidTr="004B35CF">
        <w:trPr>
          <w:trHeight w:val="413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t xml:space="preserve">71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51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8"/>
              <w:jc w:val="center"/>
            </w:pPr>
            <w:r>
              <w:t xml:space="preserve">46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t xml:space="preserve">51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2"/>
              <w:jc w:val="center"/>
            </w:pPr>
            <w:r>
              <w:t xml:space="preserve">53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5"/>
              <w:jc w:val="center"/>
            </w:pPr>
            <w:r>
              <w:t xml:space="preserve">57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37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5"/>
              <w:jc w:val="center"/>
            </w:pPr>
            <w:r>
              <w:t xml:space="preserve">64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38 </w:t>
            </w:r>
          </w:p>
        </w:tc>
      </w:tr>
    </w:tbl>
    <w:p w:rsidR="00CE3A09" w:rsidRDefault="00CE3A09">
      <w:pPr>
        <w:rPr>
          <w:b/>
        </w:rPr>
      </w:pPr>
    </w:p>
    <w:tbl>
      <w:tblPr>
        <w:tblStyle w:val="TableGrid"/>
        <w:tblW w:w="5000" w:type="pct"/>
        <w:tblInd w:w="0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44"/>
        <w:gridCol w:w="783"/>
        <w:gridCol w:w="2080"/>
        <w:gridCol w:w="783"/>
        <w:gridCol w:w="785"/>
        <w:gridCol w:w="785"/>
        <w:gridCol w:w="785"/>
      </w:tblGrid>
      <w:tr w:rsidR="00D860CD" w:rsidTr="004B35CF">
        <w:trPr>
          <w:trHeight w:val="411"/>
        </w:trPr>
        <w:tc>
          <w:tcPr>
            <w:tcW w:w="1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0CD" w:rsidRDefault="00D860CD" w:rsidP="00D860CD">
            <w:pPr>
              <w:spacing w:after="160" w:line="259" w:lineRule="auto"/>
            </w:pPr>
          </w:p>
        </w:tc>
        <w:tc>
          <w:tcPr>
            <w:tcW w:w="279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38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(обыкновенные дроби) </w:t>
            </w:r>
          </w:p>
        </w:tc>
      </w:tr>
      <w:tr w:rsidR="00D860CD" w:rsidTr="004B35CF">
        <w:trPr>
          <w:trHeight w:val="414"/>
        </w:trPr>
        <w:tc>
          <w:tcPr>
            <w:tcW w:w="1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after="160" w:line="259" w:lineRule="auto"/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D860CD" w:rsidTr="004B35CF">
        <w:trPr>
          <w:trHeight w:val="412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(без школ городского подчинения)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30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26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t xml:space="preserve">24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20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15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11 </w:t>
            </w:r>
          </w:p>
        </w:tc>
      </w:tr>
      <w:tr w:rsidR="00D860CD" w:rsidTr="004B35CF">
        <w:trPr>
          <w:trHeight w:val="31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22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17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t xml:space="preserve">16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14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8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8 </w:t>
            </w:r>
          </w:p>
        </w:tc>
      </w:tr>
      <w:tr w:rsidR="00D860CD" w:rsidTr="004B35CF">
        <w:trPr>
          <w:trHeight w:val="31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/>
        </w:tc>
        <w:tc>
          <w:tcPr>
            <w:tcW w:w="32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(десятичные дроби) </w:t>
            </w:r>
          </w:p>
        </w:tc>
      </w:tr>
      <w:tr w:rsidR="00D860CD" w:rsidTr="004B35CF">
        <w:trPr>
          <w:trHeight w:val="31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/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D860CD" w:rsidTr="004B35CF">
        <w:trPr>
          <w:trHeight w:val="31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(без школ городского подчинения)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57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53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t xml:space="preserve">45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39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28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21 </w:t>
            </w:r>
          </w:p>
        </w:tc>
      </w:tr>
      <w:tr w:rsidR="00D860CD" w:rsidTr="004B35CF">
        <w:trPr>
          <w:trHeight w:val="31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58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42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4"/>
              <w:jc w:val="center"/>
            </w:pPr>
            <w:r>
              <w:t xml:space="preserve">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"/>
              <w:jc w:val="center"/>
            </w:pPr>
            <w:r>
              <w:t xml:space="preserve">30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26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6"/>
              <w:jc w:val="center"/>
            </w:pPr>
            <w:r>
              <w:t xml:space="preserve">22 </w:t>
            </w:r>
          </w:p>
        </w:tc>
      </w:tr>
    </w:tbl>
    <w:p w:rsidR="00D860CD" w:rsidRDefault="00D860CD">
      <w:pPr>
        <w:rPr>
          <w:b/>
        </w:rPr>
      </w:pPr>
    </w:p>
    <w:p w:rsidR="00152E86" w:rsidRDefault="00152E86" w:rsidP="00152E86">
      <w:pPr>
        <w:spacing w:after="4" w:line="302" w:lineRule="auto"/>
        <w:ind w:left="127" w:right="52" w:firstLine="698"/>
        <w:jc w:val="both"/>
      </w:pPr>
      <w:r>
        <w:t xml:space="preserve">Главной целю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5 и 6 классов по математике. Таблица соответствий представлена в спецификации, в приложении 2 Итогового отчета. </w:t>
      </w:r>
    </w:p>
    <w:p w:rsidR="00152E86" w:rsidRDefault="00152E86" w:rsidP="00152E86">
      <w:pPr>
        <w:spacing w:after="4" w:line="302" w:lineRule="auto"/>
        <w:ind w:left="127" w:right="52" w:firstLine="698"/>
        <w:jc w:val="both"/>
      </w:pPr>
      <w:r>
        <w:t xml:space="preserve">В РДР по математике все задания соответствовали тем или иным дефицитам ВПР. Значительно удалось повысить уровень выполнения в задании 1, проверяющим уровень развития представлений о числе и числовых системах от натуральных до действительных чисел и навык оперирования на базовом уровне понятием «натуральное число». А также задания 8 – геометрическая задача на углы, и 9 – геометрическая задача на параллелепипед. </w:t>
      </w:r>
    </w:p>
    <w:p w:rsidR="00D860CD" w:rsidRDefault="00D860CD" w:rsidP="00D860CD">
      <w:pPr>
        <w:spacing w:after="45"/>
        <w:ind w:left="142" w:firstLine="708"/>
      </w:pPr>
      <w:r>
        <w:t>В таблицах ниже представлены результаты выполнения соответствующих друг другу заданий ВПР и РДР в процентном соотношении</w:t>
      </w:r>
      <w:r w:rsidR="00152E86">
        <w:t>.</w:t>
      </w:r>
      <w:r>
        <w:t xml:space="preserve"> </w:t>
      </w:r>
    </w:p>
    <w:p w:rsidR="00D860CD" w:rsidRDefault="00D860CD" w:rsidP="00D860CD">
      <w:pPr>
        <w:pStyle w:val="5"/>
        <w:spacing w:line="259" w:lineRule="auto"/>
        <w:ind w:left="10" w:right="201"/>
        <w:jc w:val="right"/>
      </w:pPr>
    </w:p>
    <w:tbl>
      <w:tblPr>
        <w:tblStyle w:val="TableGrid"/>
        <w:tblW w:w="5000" w:type="pct"/>
        <w:tblInd w:w="0" w:type="dxa"/>
        <w:tblCellMar>
          <w:top w:w="1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137"/>
        <w:gridCol w:w="800"/>
        <w:gridCol w:w="660"/>
        <w:gridCol w:w="797"/>
        <w:gridCol w:w="659"/>
        <w:gridCol w:w="797"/>
        <w:gridCol w:w="797"/>
        <w:gridCol w:w="659"/>
        <w:gridCol w:w="799"/>
        <w:gridCol w:w="605"/>
        <w:gridCol w:w="603"/>
      </w:tblGrid>
      <w:tr w:rsidR="00D860CD" w:rsidTr="004B35CF">
        <w:trPr>
          <w:trHeight w:val="363"/>
        </w:trPr>
        <w:tc>
          <w:tcPr>
            <w:tcW w:w="1147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429" w:type="pc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4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428" w:type="pc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4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856" w:type="pct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4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429" w:type="pc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650" w:type="pct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D860CD" w:rsidTr="004B35CF">
        <w:trPr>
          <w:trHeight w:val="528"/>
        </w:trPr>
        <w:tc>
          <w:tcPr>
            <w:tcW w:w="1147" w:type="pct"/>
            <w:vMerge/>
            <w:tcBorders>
              <w:top w:val="nil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after="160" w:line="259" w:lineRule="auto"/>
            </w:pP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D860CD" w:rsidTr="004B35CF">
        <w:trPr>
          <w:trHeight w:val="350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Санкт-Петербург 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62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79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53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50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59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60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61 </w:t>
            </w:r>
          </w:p>
        </w:tc>
      </w:tr>
      <w:tr w:rsidR="00D860CD" w:rsidTr="004B35CF">
        <w:trPr>
          <w:trHeight w:val="353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9"/>
              <w:jc w:val="center"/>
            </w:pPr>
            <w:r>
              <w:t xml:space="preserve">63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71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0"/>
              <w:jc w:val="center"/>
            </w:pPr>
            <w:r>
              <w:t xml:space="preserve">61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t xml:space="preserve">51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1"/>
              <w:jc w:val="center"/>
            </w:pPr>
            <w:r>
              <w:t xml:space="preserve">44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t xml:space="preserve">41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46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0"/>
              <w:jc w:val="center"/>
            </w:pPr>
            <w:r>
              <w:t xml:space="preserve">50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left="77"/>
            </w:pPr>
            <w:r>
              <w:t xml:space="preserve">51 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5"/>
              <w:jc w:val="center"/>
            </w:pPr>
            <w:r>
              <w:t xml:space="preserve">53 </w:t>
            </w:r>
          </w:p>
        </w:tc>
      </w:tr>
    </w:tbl>
    <w:p w:rsidR="00D860CD" w:rsidRDefault="00D860CD">
      <w:pPr>
        <w:rPr>
          <w:b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137"/>
        <w:gridCol w:w="1192"/>
        <w:gridCol w:w="1196"/>
        <w:gridCol w:w="1200"/>
        <w:gridCol w:w="1196"/>
        <w:gridCol w:w="1200"/>
        <w:gridCol w:w="1192"/>
      </w:tblGrid>
      <w:tr w:rsidR="00D860CD" w:rsidTr="004B35CF">
        <w:trPr>
          <w:trHeight w:val="362"/>
        </w:trPr>
        <w:tc>
          <w:tcPr>
            <w:tcW w:w="1147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282" w:type="pct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644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286" w:type="pct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640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D860CD" w:rsidTr="004B35CF">
        <w:trPr>
          <w:trHeight w:val="338"/>
        </w:trPr>
        <w:tc>
          <w:tcPr>
            <w:tcW w:w="1147" w:type="pct"/>
            <w:vMerge/>
            <w:tcBorders>
              <w:top w:val="nil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after="160" w:line="259" w:lineRule="auto"/>
            </w:pPr>
          </w:p>
        </w:tc>
        <w:tc>
          <w:tcPr>
            <w:tcW w:w="64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</w:tr>
      <w:tr w:rsidR="00D860CD" w:rsidTr="004B35CF">
        <w:trPr>
          <w:trHeight w:val="362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53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71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64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55 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 </w:t>
            </w:r>
          </w:p>
        </w:tc>
      </w:tr>
      <w:tr w:rsidR="00D860CD" w:rsidTr="004B35CF">
        <w:trPr>
          <w:trHeight w:val="367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3"/>
              <w:jc w:val="center"/>
            </w:pPr>
            <w:r>
              <w:t xml:space="preserve">51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t xml:space="preserve">71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5"/>
              <w:jc w:val="center"/>
            </w:pPr>
            <w:r>
              <w:t xml:space="preserve">57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7"/>
              <w:jc w:val="center"/>
            </w:pPr>
            <w:r>
              <w:t xml:space="preserve">39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8"/>
              <w:jc w:val="center"/>
            </w:pPr>
            <w:r>
              <w:t xml:space="preserve">55 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41"/>
              <w:jc w:val="center"/>
            </w:pPr>
            <w:r>
              <w:t xml:space="preserve">37 </w:t>
            </w:r>
          </w:p>
        </w:tc>
      </w:tr>
    </w:tbl>
    <w:p w:rsidR="00D860CD" w:rsidRDefault="00D860CD">
      <w:pPr>
        <w:rPr>
          <w:b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136"/>
        <w:gridCol w:w="1149"/>
        <w:gridCol w:w="1157"/>
        <w:gridCol w:w="659"/>
        <w:gridCol w:w="967"/>
        <w:gridCol w:w="657"/>
        <w:gridCol w:w="969"/>
        <w:gridCol w:w="967"/>
        <w:gridCol w:w="652"/>
      </w:tblGrid>
      <w:tr w:rsidR="00D860CD" w:rsidTr="004B35CF">
        <w:trPr>
          <w:trHeight w:val="362"/>
        </w:trPr>
        <w:tc>
          <w:tcPr>
            <w:tcW w:w="1147" w:type="pct"/>
            <w:vMerge w:val="restar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D860CD" w:rsidRDefault="00D860CD" w:rsidP="00D860CD">
            <w:pPr>
              <w:spacing w:line="259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1238" w:type="pct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4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519" w:type="pct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3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  <w:tc>
          <w:tcPr>
            <w:tcW w:w="1039" w:type="pct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ВПР </w:t>
            </w:r>
          </w:p>
        </w:tc>
        <w:tc>
          <w:tcPr>
            <w:tcW w:w="350" w:type="pct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РДР </w:t>
            </w:r>
          </w:p>
        </w:tc>
      </w:tr>
      <w:tr w:rsidR="00D860CD" w:rsidTr="004B35CF">
        <w:trPr>
          <w:trHeight w:val="338"/>
        </w:trPr>
        <w:tc>
          <w:tcPr>
            <w:tcW w:w="1147" w:type="pct"/>
            <w:vMerge/>
            <w:tcBorders>
              <w:top w:val="nil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after="160" w:line="259" w:lineRule="auto"/>
            </w:pPr>
          </w:p>
        </w:tc>
        <w:tc>
          <w:tcPr>
            <w:tcW w:w="61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8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класс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0CD" w:rsidRDefault="00D860CD" w:rsidP="00D860C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класс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D860CD" w:rsidTr="004B35CF">
        <w:trPr>
          <w:trHeight w:val="337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Санкт-Петербург  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55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74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 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54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32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49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</w:p>
        </w:tc>
      </w:tr>
      <w:tr w:rsidR="00D860CD" w:rsidTr="004B35CF">
        <w:trPr>
          <w:trHeight w:val="341"/>
        </w:trPr>
        <w:tc>
          <w:tcPr>
            <w:tcW w:w="114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1"/>
              <w:jc w:val="center"/>
            </w:pPr>
            <w:r>
              <w:t xml:space="preserve">31 </w:t>
            </w:r>
          </w:p>
        </w:tc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t xml:space="preserve">59 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61"/>
              <w:jc w:val="center"/>
            </w:pPr>
            <w:r>
              <w:t xml:space="preserve">64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31 </w:t>
            </w: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9"/>
              <w:jc w:val="center"/>
            </w:pPr>
            <w:r>
              <w:t xml:space="preserve">38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5"/>
              <w:jc w:val="center"/>
            </w:pPr>
            <w:r>
              <w:t xml:space="preserve">38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7"/>
              <w:jc w:val="center"/>
            </w:pPr>
            <w:r>
              <w:t xml:space="preserve">43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D860CD" w:rsidRDefault="00D860CD" w:rsidP="00D860CD">
            <w:pPr>
              <w:spacing w:line="259" w:lineRule="auto"/>
              <w:ind w:right="56"/>
              <w:jc w:val="center"/>
            </w:pPr>
            <w:r>
              <w:t xml:space="preserve">14 </w:t>
            </w:r>
          </w:p>
        </w:tc>
      </w:tr>
    </w:tbl>
    <w:p w:rsidR="00D860CD" w:rsidRDefault="00D860CD">
      <w:pPr>
        <w:rPr>
          <w:b/>
        </w:rPr>
      </w:pPr>
    </w:p>
    <w:p w:rsidR="00FB2618" w:rsidRPr="00FB0782" w:rsidRDefault="00FB2618">
      <w:pPr>
        <w:rPr>
          <w:b/>
        </w:rPr>
      </w:pPr>
    </w:p>
    <w:p w:rsidR="00C116B8" w:rsidRDefault="0045053D" w:rsidP="00F37A10">
      <w:r>
        <w:rPr>
          <w:noProof/>
          <w:lang w:eastAsia="ru-RU"/>
        </w:rPr>
        <w:drawing>
          <wp:inline distT="0" distB="0" distL="0" distR="0" wp14:anchorId="7C52CE7F" wp14:editId="0FC8EAEE">
            <wp:extent cx="5749291" cy="3152140"/>
            <wp:effectExtent l="0" t="0" r="0" b="0"/>
            <wp:docPr id="19809" name="Picture 19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" name="Picture 198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9291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B8" w:rsidRDefault="00C116B8" w:rsidP="00F37A10"/>
    <w:p w:rsidR="00C116B8" w:rsidRDefault="00C116B8" w:rsidP="00F37A10"/>
    <w:p w:rsidR="00C116B8" w:rsidRDefault="00C116B8" w:rsidP="00CC3E2E">
      <w:pPr>
        <w:jc w:val="both"/>
      </w:pPr>
      <w:r>
        <w:t xml:space="preserve">На </w:t>
      </w:r>
      <w:r w:rsidR="00794B7E">
        <w:t>графике</w:t>
      </w:r>
      <w:r>
        <w:t xml:space="preserve"> показано распределение (в процентах) обучающихся района, набравших определенный тестовый балл, в сравнении с общим результатом по Санкт</w:t>
      </w:r>
      <w:r w:rsidR="00C928F1">
        <w:t>-</w:t>
      </w:r>
      <w:r>
        <w:t xml:space="preserve">Петербургу. Кривая распределения баллов по району и городу показывает </w:t>
      </w:r>
      <w:r w:rsidR="00CC3E2E">
        <w:t xml:space="preserve">преобладание низких результатов </w:t>
      </w:r>
      <w:r w:rsidR="0045053D">
        <w:t>и сдвиг максимального количества результатов к более низкому значению (4 вместо 7).</w:t>
      </w:r>
    </w:p>
    <w:p w:rsidR="0045053D" w:rsidRPr="00152E86" w:rsidRDefault="0045053D" w:rsidP="0045053D">
      <w:pPr>
        <w:pStyle w:val="3"/>
        <w:spacing w:after="46"/>
        <w:ind w:left="410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bookmarkStart w:id="2" w:name="_Toc274199"/>
      <w:r w:rsidRPr="00152E8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Сведения о низких и высоких результатах по ОО </w:t>
      </w:r>
      <w:bookmarkEnd w:id="2"/>
    </w:p>
    <w:p w:rsidR="0045053D" w:rsidRDefault="0045053D" w:rsidP="0045053D">
      <w:pPr>
        <w:spacing w:after="59"/>
        <w:ind w:left="142" w:firstLine="708"/>
      </w:pPr>
      <w:r>
        <w:t xml:space="preserve">Граница высоких и низких результатов по Санкт-Петербургу определяется как балл 25% лучших и 25% худших обучающихся. </w:t>
      </w:r>
    </w:p>
    <w:p w:rsidR="0045053D" w:rsidRDefault="0045053D" w:rsidP="0045053D">
      <w:pPr>
        <w:spacing w:after="4" w:line="302" w:lineRule="auto"/>
        <w:ind w:left="127" w:right="52" w:firstLine="698"/>
        <w:jc w:val="both"/>
      </w:pPr>
      <w:r>
        <w:lastRenderedPageBreak/>
        <w:t xml:space="preserve">Границей низких результатов был определен порог в 4 балла – на один меньше границы отметки 3. Среди школ с низкими образовательными результатами низкие результаты (включая ниже порогового) получили 38% учащихся. </w:t>
      </w:r>
    </w:p>
    <w:p w:rsidR="0045053D" w:rsidRDefault="0045053D" w:rsidP="0045053D">
      <w:pPr>
        <w:spacing w:after="45"/>
        <w:ind w:firstLine="850"/>
      </w:pPr>
      <w:r>
        <w:t xml:space="preserve">Граница высоких результатов – 11 баллов, совпадает с границей отметки 4. </w:t>
      </w:r>
    </w:p>
    <w:p w:rsidR="0045053D" w:rsidRDefault="004B35CF" w:rsidP="0045053D">
      <w:pPr>
        <w:ind w:firstLine="850"/>
        <w:jc w:val="both"/>
      </w:pPr>
      <w:r>
        <w:t>В</w:t>
      </w:r>
      <w:r w:rsidR="0045053D">
        <w:t xml:space="preserve"> ГБОУ СОШ №29 Василеостровского района с работой не справилось 72% участников.  В представленной ниже таблице указан распределение доли работ каждой ОУ по </w:t>
      </w:r>
      <w:r w:rsidR="001E4EFB">
        <w:t>квартилям, где</w:t>
      </w:r>
      <w:r w:rsidR="0045053D">
        <w:t xml:space="preserve"> </w:t>
      </w:r>
      <w:r w:rsidR="001E4EFB">
        <w:t xml:space="preserve">попадание в </w:t>
      </w:r>
      <w:r w:rsidR="0045053D">
        <w:t xml:space="preserve">1 </w:t>
      </w:r>
      <w:r w:rsidR="001E4EFB">
        <w:t xml:space="preserve">квартиль </w:t>
      </w:r>
      <w:r w:rsidR="0045053D">
        <w:t>соответствует 25% худших, а 4 – 25 % лучших результатов по Санкт-Петербургу</w:t>
      </w:r>
      <w:r w:rsidR="001E4EFB">
        <w:t xml:space="preserve">. </w:t>
      </w:r>
    </w:p>
    <w:p w:rsidR="001E4EFB" w:rsidRDefault="001E4EFB" w:rsidP="0045053D">
      <w:pPr>
        <w:ind w:firstLine="850"/>
        <w:jc w:val="both"/>
      </w:pPr>
      <w:r>
        <w:t xml:space="preserve">Распределение доли </w:t>
      </w:r>
      <w:r w:rsidR="00D860CD">
        <w:t>результатов участников работы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920"/>
        <w:gridCol w:w="920"/>
        <w:gridCol w:w="921"/>
        <w:gridCol w:w="921"/>
        <w:gridCol w:w="921"/>
        <w:gridCol w:w="921"/>
        <w:gridCol w:w="921"/>
        <w:gridCol w:w="921"/>
        <w:gridCol w:w="914"/>
      </w:tblGrid>
      <w:tr w:rsidR="001E4EFB" w:rsidRPr="001E4EFB" w:rsidTr="004B35CF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ОУ18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ОУ21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ОУ29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ОУ31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ОУ4</w:t>
            </w:r>
          </w:p>
        </w:tc>
      </w:tr>
      <w:tr w:rsidR="001E4EFB" w:rsidRPr="001E4EFB" w:rsidTr="004B35CF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73%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51%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</w:tr>
      <w:tr w:rsidR="001E4EFB" w:rsidRPr="001E4EFB" w:rsidTr="004B35CF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1E4EFB" w:rsidRPr="001E4EFB" w:rsidTr="004B35CF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</w:tr>
      <w:tr w:rsidR="001E4EFB" w:rsidRPr="001E4EFB" w:rsidTr="004B35CF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39%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46%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6%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B" w:rsidRPr="001E4EFB" w:rsidRDefault="001E4EFB" w:rsidP="001E4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4EFB"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</w:tr>
    </w:tbl>
    <w:p w:rsidR="0045053D" w:rsidRDefault="0045053D" w:rsidP="0045053D">
      <w:pPr>
        <w:ind w:firstLine="850"/>
        <w:jc w:val="both"/>
      </w:pPr>
    </w:p>
    <w:p w:rsidR="004B35CF" w:rsidRDefault="004B35CF" w:rsidP="0045053D">
      <w:pPr>
        <w:ind w:firstLine="85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2"/>
        <w:gridCol w:w="595"/>
        <w:gridCol w:w="390"/>
        <w:gridCol w:w="390"/>
        <w:gridCol w:w="390"/>
        <w:gridCol w:w="390"/>
        <w:gridCol w:w="390"/>
        <w:gridCol w:w="390"/>
        <w:gridCol w:w="382"/>
        <w:gridCol w:w="382"/>
        <w:gridCol w:w="382"/>
        <w:gridCol w:w="390"/>
        <w:gridCol w:w="390"/>
        <w:gridCol w:w="390"/>
        <w:gridCol w:w="390"/>
        <w:gridCol w:w="390"/>
        <w:gridCol w:w="390"/>
        <w:gridCol w:w="666"/>
        <w:gridCol w:w="383"/>
        <w:gridCol w:w="383"/>
      </w:tblGrid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Сумма баллов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</w:t>
            </w:r>
          </w:p>
        </w:tc>
      </w:tr>
      <w:tr w:rsidR="004B35CF" w:rsidRPr="004B35CF" w:rsidTr="004B35CF">
        <w:trPr>
          <w:trHeight w:val="904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2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8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4B35CF" w:rsidRPr="004B35CF" w:rsidTr="004B35CF">
        <w:trPr>
          <w:trHeight w:val="30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F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center"/>
            <w:hideMark/>
          </w:tcPr>
          <w:p w:rsidR="004B35CF" w:rsidRPr="004B35CF" w:rsidRDefault="004B35CF" w:rsidP="004B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5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</w:tbl>
    <w:p w:rsidR="004B35CF" w:rsidRDefault="004B35CF" w:rsidP="0045053D">
      <w:pPr>
        <w:ind w:firstLine="850"/>
        <w:jc w:val="both"/>
      </w:pPr>
    </w:p>
    <w:p w:rsidR="00C928F1" w:rsidRPr="00E75FB7" w:rsidRDefault="00C928F1" w:rsidP="00E75FB7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 w:rsid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представлен на сайте Санкт-Петербургского центра оценки качества образования и информационных технологий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>Санкт-Петербургская региональная система оценки качества образования</w:t>
      </w:r>
      <w:r w:rsidR="00E75FB7"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В разделе Отчеты: </w:t>
      </w:r>
      <w:r w:rsidR="007338F1" w:rsidRPr="007338F1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https://monitoring.spbcokoit.ru/procedure/1048/2631</w:t>
      </w:r>
    </w:p>
    <w:sectPr w:rsidR="00C928F1" w:rsidRPr="00E75FB7" w:rsidSect="00794B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CA" w:rsidRDefault="00BF22CA" w:rsidP="00BF19F8">
      <w:pPr>
        <w:spacing w:after="0" w:line="240" w:lineRule="auto"/>
      </w:pPr>
      <w:r>
        <w:separator/>
      </w:r>
    </w:p>
  </w:endnote>
  <w:endnote w:type="continuationSeparator" w:id="0">
    <w:p w:rsidR="00BF22CA" w:rsidRDefault="00BF22CA" w:rsidP="00BF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CA" w:rsidRDefault="00BF22CA" w:rsidP="00BF19F8">
      <w:pPr>
        <w:spacing w:after="0" w:line="240" w:lineRule="auto"/>
      </w:pPr>
      <w:r>
        <w:separator/>
      </w:r>
    </w:p>
  </w:footnote>
  <w:footnote w:type="continuationSeparator" w:id="0">
    <w:p w:rsidR="00BF22CA" w:rsidRDefault="00BF22CA" w:rsidP="00BF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4B"/>
    <w:rsid w:val="00011AD3"/>
    <w:rsid w:val="0009606B"/>
    <w:rsid w:val="000D338D"/>
    <w:rsid w:val="000F428B"/>
    <w:rsid w:val="000F619C"/>
    <w:rsid w:val="00127CB5"/>
    <w:rsid w:val="00143113"/>
    <w:rsid w:val="00152E86"/>
    <w:rsid w:val="001576A2"/>
    <w:rsid w:val="001A729A"/>
    <w:rsid w:val="001E4EFB"/>
    <w:rsid w:val="00230BF8"/>
    <w:rsid w:val="002837D0"/>
    <w:rsid w:val="002B5AE2"/>
    <w:rsid w:val="002F109F"/>
    <w:rsid w:val="00333088"/>
    <w:rsid w:val="00334931"/>
    <w:rsid w:val="0035527F"/>
    <w:rsid w:val="00355F95"/>
    <w:rsid w:val="00390438"/>
    <w:rsid w:val="00393F1B"/>
    <w:rsid w:val="003C6CE0"/>
    <w:rsid w:val="003F2A6F"/>
    <w:rsid w:val="004160A7"/>
    <w:rsid w:val="00440893"/>
    <w:rsid w:val="0045053D"/>
    <w:rsid w:val="004B35CF"/>
    <w:rsid w:val="004C0E23"/>
    <w:rsid w:val="00561837"/>
    <w:rsid w:val="0056792C"/>
    <w:rsid w:val="005A12C6"/>
    <w:rsid w:val="005A4003"/>
    <w:rsid w:val="005E2B99"/>
    <w:rsid w:val="00690CF8"/>
    <w:rsid w:val="006F37EC"/>
    <w:rsid w:val="007338F1"/>
    <w:rsid w:val="00734661"/>
    <w:rsid w:val="007607EF"/>
    <w:rsid w:val="00763519"/>
    <w:rsid w:val="00794B7E"/>
    <w:rsid w:val="007C0981"/>
    <w:rsid w:val="007C6442"/>
    <w:rsid w:val="007E3537"/>
    <w:rsid w:val="00814F6E"/>
    <w:rsid w:val="0085169B"/>
    <w:rsid w:val="0086390E"/>
    <w:rsid w:val="00867E6D"/>
    <w:rsid w:val="0094767B"/>
    <w:rsid w:val="00964691"/>
    <w:rsid w:val="0098351D"/>
    <w:rsid w:val="0098559C"/>
    <w:rsid w:val="00994DAB"/>
    <w:rsid w:val="009965B6"/>
    <w:rsid w:val="00A147C7"/>
    <w:rsid w:val="00A3752B"/>
    <w:rsid w:val="00A60CF6"/>
    <w:rsid w:val="00A660E6"/>
    <w:rsid w:val="00AD67B8"/>
    <w:rsid w:val="00AE1F25"/>
    <w:rsid w:val="00B23E2E"/>
    <w:rsid w:val="00B5373C"/>
    <w:rsid w:val="00B65B3B"/>
    <w:rsid w:val="00B67A19"/>
    <w:rsid w:val="00BA44CC"/>
    <w:rsid w:val="00BE053D"/>
    <w:rsid w:val="00BF19F8"/>
    <w:rsid w:val="00BF22CA"/>
    <w:rsid w:val="00C0341C"/>
    <w:rsid w:val="00C116B8"/>
    <w:rsid w:val="00C6364D"/>
    <w:rsid w:val="00C928F1"/>
    <w:rsid w:val="00C96549"/>
    <w:rsid w:val="00CC3E2E"/>
    <w:rsid w:val="00CC61C4"/>
    <w:rsid w:val="00CE3A09"/>
    <w:rsid w:val="00D860CD"/>
    <w:rsid w:val="00DA45C9"/>
    <w:rsid w:val="00DD19AC"/>
    <w:rsid w:val="00E1280F"/>
    <w:rsid w:val="00E22B31"/>
    <w:rsid w:val="00E31114"/>
    <w:rsid w:val="00E551DB"/>
    <w:rsid w:val="00E75FB7"/>
    <w:rsid w:val="00F322FD"/>
    <w:rsid w:val="00F37A10"/>
    <w:rsid w:val="00F8353B"/>
    <w:rsid w:val="00FA694B"/>
    <w:rsid w:val="00FB0782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05CB-E53A-442C-B742-16D93E99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56792C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C64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F19F8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19F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19F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792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List Paragraph"/>
    <w:basedOn w:val="a"/>
    <w:uiPriority w:val="34"/>
    <w:qFormat/>
    <w:rsid w:val="00FB0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a"/>
    <w:rsid w:val="00C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5FB7"/>
    <w:rPr>
      <w:color w:val="0563C1" w:themeColor="hyperlink"/>
      <w:u w:val="single"/>
    </w:rPr>
  </w:style>
  <w:style w:type="table" w:customStyle="1" w:styleId="TableGrid1">
    <w:name w:val="TableGrid1"/>
    <w:rsid w:val="00CE3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0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1-22\6%20&#1082;&#1083;&#1072;&#1089;&#1089;%20&#1085;&#1086;&#1103;&#1073;&#1088;&#1100;%20&#1088;&#1077;&#1079;&#1091;&#1083;&#1100;&#1090;&#1072;&#1090;&#1099;\&#1052;&#1040;&#1058;-6-%20&#1042;&#1072;&#1089;&#1080;&#1083;&#1077;&#1086;&#1089;&#1090;&#1088;&#1086;&#1074;&#1089;&#1082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выполнения задания с развернутым ответом 6 класс 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'МАТ-Василеостровский-по классам'!$A$3:$B$24</c:f>
              <c:strCache>
                <c:ptCount val="22"/>
                <c:pt idx="0">
                  <c:v>ГБОУ гимназия №11</c:v>
                </c:pt>
                <c:pt idx="1">
                  <c:v>ГБОУ гимназия №11</c:v>
                </c:pt>
                <c:pt idx="2">
                  <c:v>ГБОУ гимназия №11</c:v>
                </c:pt>
                <c:pt idx="3">
                  <c:v>ГБОУ СОШ №12</c:v>
                </c:pt>
                <c:pt idx="4">
                  <c:v>ГБОУ СОШ №12</c:v>
                </c:pt>
                <c:pt idx="5">
                  <c:v>ГБОУ СОШ №12</c:v>
                </c:pt>
                <c:pt idx="6">
                  <c:v>ГБОУ СОШ №17</c:v>
                </c:pt>
                <c:pt idx="7">
                  <c:v>ГБОУ СОШ №17</c:v>
                </c:pt>
                <c:pt idx="8">
                  <c:v>ГБОУ СОШ №21</c:v>
                </c:pt>
                <c:pt idx="9">
                  <c:v>ГБОУ СОШ №21</c:v>
                </c:pt>
                <c:pt idx="10">
                  <c:v>ГБОУ СОШ №31</c:v>
                </c:pt>
                <c:pt idx="11">
                  <c:v>ГБОУ СОШ №31</c:v>
                </c:pt>
                <c:pt idx="12">
                  <c:v>ГБОУ СОШ №31</c:v>
                </c:pt>
                <c:pt idx="13">
                  <c:v>ГБОУ СОШ №4</c:v>
                </c:pt>
                <c:pt idx="14">
                  <c:v>ГБОУ СОШ №4</c:v>
                </c:pt>
                <c:pt idx="15">
                  <c:v>ГБОУ СОШ №4</c:v>
                </c:pt>
                <c:pt idx="16">
                  <c:v>ГБОУ СОШ №29</c:v>
                </c:pt>
                <c:pt idx="17">
                  <c:v>ГБОУ СОШ №29</c:v>
                </c:pt>
                <c:pt idx="18">
                  <c:v>ГБОУ СОШ №15</c:v>
                </c:pt>
                <c:pt idx="19">
                  <c:v>ГБОУ СОШ №15</c:v>
                </c:pt>
                <c:pt idx="20">
                  <c:v>ГБОУ СОШ №18</c:v>
                </c:pt>
                <c:pt idx="21">
                  <c:v>ГБОУ СОШ №18</c:v>
                </c:pt>
              </c:strCache>
              <c:extLst/>
            </c:strRef>
          </c:cat>
          <c:val>
            <c:numRef>
              <c:f>'МАТ-Василеостровский-по классам'!$S$3:$S$24</c:f>
              <c:numCache>
                <c:formatCode>0</c:formatCode>
                <c:ptCount val="22"/>
                <c:pt idx="0">
                  <c:v>3.8461538461538463</c:v>
                </c:pt>
                <c:pt idx="1">
                  <c:v>27.380952380952383</c:v>
                </c:pt>
                <c:pt idx="2">
                  <c:v>3.7878787878787881</c:v>
                </c:pt>
                <c:pt idx="3">
                  <c:v>19.565217391304348</c:v>
                </c:pt>
                <c:pt idx="4">
                  <c:v>10.897435897435898</c:v>
                </c:pt>
                <c:pt idx="5">
                  <c:v>64.197530864197532</c:v>
                </c:pt>
                <c:pt idx="6">
                  <c:v>1.8518518518518516</c:v>
                </c:pt>
                <c:pt idx="7">
                  <c:v>5.7971014492753614</c:v>
                </c:pt>
                <c:pt idx="8">
                  <c:v>25.757575757575758</c:v>
                </c:pt>
                <c:pt idx="9">
                  <c:v>6.5217391304347823</c:v>
                </c:pt>
                <c:pt idx="10">
                  <c:v>3.9682539682539688</c:v>
                </c:pt>
                <c:pt idx="11">
                  <c:v>4.166666666666667</c:v>
                </c:pt>
                <c:pt idx="12">
                  <c:v>15.517241379310345</c:v>
                </c:pt>
                <c:pt idx="13">
                  <c:v>7.8947368421052628</c:v>
                </c:pt>
                <c:pt idx="14">
                  <c:v>23.188405797101446</c:v>
                </c:pt>
                <c:pt idx="15">
                  <c:v>7.6388888888888884</c:v>
                </c:pt>
                <c:pt idx="16">
                  <c:v>6.25</c:v>
                </c:pt>
                <c:pt idx="17">
                  <c:v>2.9411764705882351</c:v>
                </c:pt>
                <c:pt idx="18">
                  <c:v>27.160493827160494</c:v>
                </c:pt>
                <c:pt idx="19">
                  <c:v>19.135802469135804</c:v>
                </c:pt>
                <c:pt idx="20">
                  <c:v>46.296296296296298</c:v>
                </c:pt>
                <c:pt idx="21">
                  <c:v>51.587301587301596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558816"/>
        <c:axId val="219558424"/>
      </c:barChart>
      <c:catAx>
        <c:axId val="21955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558424"/>
        <c:crosses val="autoZero"/>
        <c:auto val="1"/>
        <c:lblAlgn val="ctr"/>
        <c:lblOffset val="100"/>
        <c:noMultiLvlLbl val="0"/>
      </c:catAx>
      <c:valAx>
        <c:axId val="219558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55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2021-05-12T09:54:00Z</cp:lastPrinted>
  <dcterms:created xsi:type="dcterms:W3CDTF">2022-01-26T09:41:00Z</dcterms:created>
  <dcterms:modified xsi:type="dcterms:W3CDTF">2022-03-01T11:13:00Z</dcterms:modified>
</cp:coreProperties>
</file>